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1B6FA" w14:textId="7B2D83A3" w:rsidR="007F45FB" w:rsidRPr="00470677" w:rsidRDefault="00470677" w:rsidP="007F45FB">
      <w:pPr>
        <w:pStyle w:val="Nadpis1"/>
        <w:rPr>
          <w:rFonts w:asciiTheme="majorHAnsi" w:hAnsiTheme="majorHAnsi" w:cstheme="majorHAnsi"/>
          <w:color w:val="44546A" w:themeColor="text2"/>
        </w:rPr>
      </w:pPr>
      <w:bookmarkStart w:id="0" w:name="_Hlk52880268"/>
      <w:bookmarkStart w:id="1" w:name="_GoBack"/>
      <w:bookmarkEnd w:id="1"/>
      <w:r>
        <w:rPr>
          <w:rFonts w:asciiTheme="majorHAnsi" w:hAnsiTheme="majorHAnsi" w:cstheme="majorHAnsi"/>
          <w:color w:val="44546A" w:themeColor="text2"/>
        </w:rPr>
        <w:t>Specifikace</w:t>
      </w:r>
    </w:p>
    <w:p w14:paraId="1ABA6EE6" w14:textId="75977C40" w:rsidR="008C4550" w:rsidRPr="00470677" w:rsidRDefault="008C4550" w:rsidP="007F45FB">
      <w:pPr>
        <w:pStyle w:val="Nadpis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Monitoring</w:t>
      </w:r>
    </w:p>
    <w:p w14:paraId="2B4E6C45" w14:textId="43F07BBF" w:rsidR="008C4550" w:rsidRPr="00470677" w:rsidRDefault="008C4550" w:rsidP="00F062BE">
      <w:pPr>
        <w:spacing w:line="276" w:lineRule="auto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Monitoring infrastruktury je služba poskytovaná za účelem efektivního zajištění služeb </w:t>
      </w:r>
      <w:r w:rsidR="00EC2B8D">
        <w:rPr>
          <w:rFonts w:asciiTheme="majorHAnsi" w:hAnsiTheme="majorHAnsi" w:cstheme="majorHAnsi"/>
        </w:rPr>
        <w:t>I</w:t>
      </w:r>
      <w:r w:rsidRPr="00470677">
        <w:rPr>
          <w:rFonts w:asciiTheme="majorHAnsi" w:hAnsiTheme="majorHAnsi" w:cstheme="majorHAnsi"/>
        </w:rPr>
        <w:t xml:space="preserve">ncident managementu a </w:t>
      </w:r>
      <w:proofErr w:type="spellStart"/>
      <w:r w:rsidR="00EC2B8D">
        <w:rPr>
          <w:rFonts w:asciiTheme="majorHAnsi" w:hAnsiTheme="majorHAnsi" w:cstheme="majorHAnsi"/>
        </w:rPr>
        <w:t>C</w:t>
      </w:r>
      <w:r w:rsidRPr="00470677">
        <w:rPr>
          <w:rFonts w:asciiTheme="majorHAnsi" w:hAnsiTheme="majorHAnsi" w:cstheme="majorHAnsi"/>
        </w:rPr>
        <w:t>hange</w:t>
      </w:r>
      <w:proofErr w:type="spellEnd"/>
      <w:r w:rsidRPr="00470677">
        <w:rPr>
          <w:rFonts w:asciiTheme="majorHAnsi" w:hAnsiTheme="majorHAnsi" w:cstheme="majorHAnsi"/>
        </w:rPr>
        <w:t xml:space="preserve"> managementu. Monitoring zajišťuje </w:t>
      </w:r>
      <w:r w:rsidR="004B5E43">
        <w:rPr>
          <w:rFonts w:asciiTheme="majorHAnsi" w:hAnsiTheme="majorHAnsi" w:cstheme="majorHAnsi"/>
        </w:rPr>
        <w:t>poskytovatel</w:t>
      </w:r>
      <w:r w:rsidRPr="00470677">
        <w:rPr>
          <w:rFonts w:asciiTheme="majorHAnsi" w:hAnsiTheme="majorHAnsi" w:cstheme="majorHAnsi"/>
        </w:rPr>
        <w:t xml:space="preserve"> </w:t>
      </w:r>
      <w:r w:rsidR="00F062BE" w:rsidRPr="00470677">
        <w:rPr>
          <w:rFonts w:asciiTheme="majorHAnsi" w:hAnsiTheme="majorHAnsi" w:cstheme="majorHAnsi"/>
        </w:rPr>
        <w:t xml:space="preserve">prostřednictvím zařízení </w:t>
      </w:r>
      <w:r w:rsidRPr="00470677">
        <w:rPr>
          <w:rFonts w:asciiTheme="majorHAnsi" w:hAnsiTheme="majorHAnsi" w:cstheme="majorHAnsi"/>
        </w:rPr>
        <w:t xml:space="preserve">uvnitř podporované komunikační infrastruktury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>bjednatele s potřebnými oprávněními k provádění kontinuálního aktivního monitoringu, který zahrnuje zejména:</w:t>
      </w:r>
    </w:p>
    <w:p w14:paraId="7A9C6C74" w14:textId="3DA84C3F" w:rsidR="008C4550" w:rsidRPr="00470677" w:rsidRDefault="008C4550" w:rsidP="008C4550">
      <w:pPr>
        <w:pStyle w:val="Seznamsodrkami2"/>
        <w:tabs>
          <w:tab w:val="clear" w:pos="680"/>
          <w:tab w:val="num" w:pos="643"/>
        </w:tabs>
        <w:overflowPunct w:val="0"/>
        <w:autoSpaceDE w:val="0"/>
        <w:autoSpaceDN w:val="0"/>
        <w:adjustRightInd w:val="0"/>
        <w:spacing w:before="0" w:after="0" w:line="280" w:lineRule="atLeast"/>
        <w:ind w:left="643" w:hanging="360"/>
        <w:textAlignment w:val="baseline"/>
        <w:rPr>
          <w:rFonts w:asciiTheme="majorHAnsi" w:eastAsia="Calibri" w:hAnsiTheme="majorHAnsi" w:cstheme="majorHAnsi"/>
          <w:sz w:val="22"/>
        </w:rPr>
      </w:pPr>
      <w:r w:rsidRPr="00470677">
        <w:rPr>
          <w:rFonts w:asciiTheme="majorHAnsi" w:eastAsia="Calibri" w:hAnsiTheme="majorHAnsi" w:cstheme="majorHAnsi"/>
          <w:sz w:val="22"/>
        </w:rPr>
        <w:t xml:space="preserve">sledování stavu </w:t>
      </w:r>
      <w:r w:rsidR="00F062BE" w:rsidRPr="00470677">
        <w:rPr>
          <w:rFonts w:asciiTheme="majorHAnsi" w:eastAsia="Calibri" w:hAnsiTheme="majorHAnsi" w:cstheme="majorHAnsi"/>
          <w:sz w:val="22"/>
        </w:rPr>
        <w:t xml:space="preserve">dostupnosti všech </w:t>
      </w:r>
      <w:r w:rsidRPr="00470677">
        <w:rPr>
          <w:rFonts w:asciiTheme="majorHAnsi" w:eastAsia="Calibri" w:hAnsiTheme="majorHAnsi" w:cstheme="majorHAnsi"/>
          <w:sz w:val="22"/>
        </w:rPr>
        <w:t>prvků</w:t>
      </w:r>
      <w:r w:rsidR="00F062BE" w:rsidRPr="00470677">
        <w:rPr>
          <w:rFonts w:asciiTheme="majorHAnsi" w:eastAsia="Calibri" w:hAnsiTheme="majorHAnsi" w:cstheme="majorHAnsi"/>
          <w:sz w:val="22"/>
        </w:rPr>
        <w:t>;</w:t>
      </w:r>
    </w:p>
    <w:p w14:paraId="7C81EE5D" w14:textId="47220F79" w:rsidR="00F062BE" w:rsidRPr="00470677" w:rsidRDefault="00F062BE" w:rsidP="008C4550">
      <w:pPr>
        <w:pStyle w:val="Seznamsodrkami2"/>
        <w:tabs>
          <w:tab w:val="clear" w:pos="680"/>
          <w:tab w:val="num" w:pos="643"/>
        </w:tabs>
        <w:overflowPunct w:val="0"/>
        <w:autoSpaceDE w:val="0"/>
        <w:autoSpaceDN w:val="0"/>
        <w:adjustRightInd w:val="0"/>
        <w:spacing w:before="0" w:after="0" w:line="280" w:lineRule="atLeast"/>
        <w:ind w:left="643" w:hanging="360"/>
        <w:textAlignment w:val="baseline"/>
        <w:rPr>
          <w:rFonts w:asciiTheme="majorHAnsi" w:eastAsia="Calibri" w:hAnsiTheme="majorHAnsi" w:cstheme="majorHAnsi"/>
          <w:sz w:val="22"/>
        </w:rPr>
      </w:pPr>
      <w:r w:rsidRPr="00470677">
        <w:rPr>
          <w:rFonts w:asciiTheme="majorHAnsi" w:eastAsia="Calibri" w:hAnsiTheme="majorHAnsi" w:cstheme="majorHAnsi"/>
          <w:sz w:val="22"/>
        </w:rPr>
        <w:t xml:space="preserve">sledování </w:t>
      </w:r>
      <w:r w:rsidR="00470677" w:rsidRPr="00470677">
        <w:rPr>
          <w:rFonts w:asciiTheme="majorHAnsi" w:eastAsia="Calibri" w:hAnsiTheme="majorHAnsi" w:cstheme="majorHAnsi"/>
          <w:sz w:val="22"/>
        </w:rPr>
        <w:t xml:space="preserve">HW </w:t>
      </w:r>
      <w:r w:rsidRPr="00470677">
        <w:rPr>
          <w:rFonts w:asciiTheme="majorHAnsi" w:eastAsia="Calibri" w:hAnsiTheme="majorHAnsi" w:cstheme="majorHAnsi"/>
          <w:sz w:val="22"/>
        </w:rPr>
        <w:t>zatížení všech prvků;</w:t>
      </w:r>
    </w:p>
    <w:p w14:paraId="7FBEBAE9" w14:textId="476DA7E1" w:rsidR="008C4550" w:rsidRPr="00470677" w:rsidRDefault="008C4550" w:rsidP="008C4550">
      <w:pPr>
        <w:pStyle w:val="Seznamsodrkami2"/>
        <w:tabs>
          <w:tab w:val="clear" w:pos="680"/>
          <w:tab w:val="num" w:pos="643"/>
        </w:tabs>
        <w:overflowPunct w:val="0"/>
        <w:autoSpaceDE w:val="0"/>
        <w:autoSpaceDN w:val="0"/>
        <w:adjustRightInd w:val="0"/>
        <w:spacing w:before="0" w:after="0" w:line="280" w:lineRule="atLeast"/>
        <w:ind w:left="643" w:hanging="360"/>
        <w:textAlignment w:val="baseline"/>
        <w:rPr>
          <w:rFonts w:asciiTheme="majorHAnsi" w:eastAsia="Calibri" w:hAnsiTheme="majorHAnsi" w:cstheme="majorHAnsi"/>
          <w:sz w:val="22"/>
        </w:rPr>
      </w:pPr>
      <w:r w:rsidRPr="00470677">
        <w:rPr>
          <w:rFonts w:asciiTheme="majorHAnsi" w:eastAsia="Calibri" w:hAnsiTheme="majorHAnsi" w:cstheme="majorHAnsi"/>
          <w:sz w:val="22"/>
        </w:rPr>
        <w:t>sledování změn v</w:t>
      </w:r>
      <w:r w:rsidR="00F062BE" w:rsidRPr="00470677">
        <w:rPr>
          <w:rFonts w:asciiTheme="majorHAnsi" w:eastAsia="Calibri" w:hAnsiTheme="majorHAnsi" w:cstheme="majorHAnsi"/>
          <w:sz w:val="22"/>
        </w:rPr>
        <w:t> </w:t>
      </w:r>
      <w:r w:rsidRPr="00470677">
        <w:rPr>
          <w:rFonts w:asciiTheme="majorHAnsi" w:eastAsia="Calibri" w:hAnsiTheme="majorHAnsi" w:cstheme="majorHAnsi"/>
          <w:sz w:val="22"/>
        </w:rPr>
        <w:t>konfiguracích</w:t>
      </w:r>
      <w:r w:rsidR="00F062BE" w:rsidRPr="00470677">
        <w:rPr>
          <w:rFonts w:asciiTheme="majorHAnsi" w:eastAsia="Calibri" w:hAnsiTheme="majorHAnsi" w:cstheme="majorHAnsi"/>
          <w:sz w:val="22"/>
        </w:rPr>
        <w:t>;</w:t>
      </w:r>
    </w:p>
    <w:p w14:paraId="531583E4" w14:textId="54CE3F20" w:rsidR="008C4550" w:rsidRPr="00470677" w:rsidRDefault="008C4550" w:rsidP="008C4550">
      <w:pPr>
        <w:pStyle w:val="Seznamsodrkami2"/>
        <w:tabs>
          <w:tab w:val="clear" w:pos="680"/>
          <w:tab w:val="num" w:pos="643"/>
        </w:tabs>
        <w:overflowPunct w:val="0"/>
        <w:autoSpaceDE w:val="0"/>
        <w:autoSpaceDN w:val="0"/>
        <w:adjustRightInd w:val="0"/>
        <w:spacing w:before="0" w:after="0" w:line="280" w:lineRule="atLeast"/>
        <w:ind w:left="643" w:hanging="360"/>
        <w:textAlignment w:val="baseline"/>
        <w:rPr>
          <w:rFonts w:asciiTheme="majorHAnsi" w:eastAsia="Calibri" w:hAnsiTheme="majorHAnsi" w:cstheme="majorHAnsi"/>
          <w:sz w:val="22"/>
        </w:rPr>
      </w:pPr>
      <w:r w:rsidRPr="00470677">
        <w:rPr>
          <w:rFonts w:asciiTheme="majorHAnsi" w:eastAsia="Calibri" w:hAnsiTheme="majorHAnsi" w:cstheme="majorHAnsi"/>
          <w:sz w:val="22"/>
        </w:rPr>
        <w:t>sledování a zasílání alarmů</w:t>
      </w:r>
      <w:r w:rsidR="00F062BE" w:rsidRPr="00470677">
        <w:rPr>
          <w:rFonts w:asciiTheme="majorHAnsi" w:eastAsia="Calibri" w:hAnsiTheme="majorHAnsi" w:cstheme="majorHAnsi"/>
          <w:sz w:val="22"/>
        </w:rPr>
        <w:t>;</w:t>
      </w:r>
    </w:p>
    <w:p w14:paraId="7B71966B" w14:textId="0758870B" w:rsidR="008C4550" w:rsidRPr="00470677" w:rsidRDefault="008C4550" w:rsidP="008C4550">
      <w:pPr>
        <w:pStyle w:val="Seznamsodrkami2"/>
        <w:tabs>
          <w:tab w:val="clear" w:pos="680"/>
          <w:tab w:val="num" w:pos="643"/>
        </w:tabs>
        <w:overflowPunct w:val="0"/>
        <w:autoSpaceDE w:val="0"/>
        <w:autoSpaceDN w:val="0"/>
        <w:adjustRightInd w:val="0"/>
        <w:spacing w:before="0" w:after="0" w:line="280" w:lineRule="atLeast"/>
        <w:ind w:left="643" w:hanging="360"/>
        <w:textAlignment w:val="baseline"/>
        <w:rPr>
          <w:rFonts w:asciiTheme="majorHAnsi" w:eastAsia="Calibri" w:hAnsiTheme="majorHAnsi" w:cstheme="majorHAnsi"/>
          <w:sz w:val="22"/>
        </w:rPr>
      </w:pPr>
      <w:r w:rsidRPr="00470677">
        <w:rPr>
          <w:rFonts w:asciiTheme="majorHAnsi" w:eastAsia="Calibri" w:hAnsiTheme="majorHAnsi" w:cstheme="majorHAnsi"/>
          <w:sz w:val="22"/>
        </w:rPr>
        <w:t>zobrazování statistik</w:t>
      </w:r>
      <w:r w:rsidR="00F062BE" w:rsidRPr="00470677">
        <w:rPr>
          <w:rFonts w:asciiTheme="majorHAnsi" w:eastAsia="Calibri" w:hAnsiTheme="majorHAnsi" w:cstheme="majorHAnsi"/>
          <w:sz w:val="22"/>
        </w:rPr>
        <w:t>.</w:t>
      </w:r>
    </w:p>
    <w:p w14:paraId="68C377E8" w14:textId="77777777" w:rsidR="00F062BE" w:rsidRPr="00470677" w:rsidRDefault="00F062BE" w:rsidP="00F062BE">
      <w:pPr>
        <w:pStyle w:val="Seznamsodrkami2"/>
        <w:numPr>
          <w:ilvl w:val="0"/>
          <w:numId w:val="0"/>
        </w:numPr>
        <w:rPr>
          <w:rFonts w:asciiTheme="majorHAnsi" w:hAnsiTheme="majorHAnsi" w:cstheme="majorHAnsi"/>
        </w:rPr>
      </w:pPr>
    </w:p>
    <w:p w14:paraId="57EB12B1" w14:textId="29DEF0AA" w:rsidR="00F062BE" w:rsidRPr="00470677" w:rsidRDefault="00F062BE" w:rsidP="00F062BE">
      <w:pPr>
        <w:spacing w:after="109"/>
        <w:ind w:left="3"/>
        <w:rPr>
          <w:rFonts w:asciiTheme="majorHAnsi" w:hAnsiTheme="majorHAnsi" w:cstheme="majorHAnsi"/>
          <w:b/>
        </w:rPr>
      </w:pPr>
      <w:r w:rsidRPr="00470677">
        <w:rPr>
          <w:rFonts w:asciiTheme="majorHAnsi" w:hAnsiTheme="majorHAnsi" w:cstheme="majorHAnsi"/>
          <w:b/>
        </w:rPr>
        <w:t xml:space="preserve">Rozsah a kvalita služby: </w:t>
      </w:r>
    </w:p>
    <w:p w14:paraId="68BD4E0F" w14:textId="1A56F968" w:rsidR="00F062BE" w:rsidRPr="00470677" w:rsidRDefault="00F062BE" w:rsidP="00F062BE">
      <w:pPr>
        <w:spacing w:line="276" w:lineRule="auto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Monitoring je poskytován v maximálním možném rozsahu podporované infrastruktury podle definovaných oprávnění ze strany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>bjednatele.</w:t>
      </w:r>
    </w:p>
    <w:p w14:paraId="0BAF1A18" w14:textId="01030AE7" w:rsidR="00F062BE" w:rsidRDefault="00F062BE" w:rsidP="00F062BE">
      <w:pPr>
        <w:spacing w:after="108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Servisní hodiny (časové vymezení období, kdy je služba poskytována): 7x24 </w:t>
      </w:r>
    </w:p>
    <w:p w14:paraId="760994F4" w14:textId="65AB134F" w:rsidR="00BC22E9" w:rsidRDefault="00FB2118" w:rsidP="00F062BE">
      <w:pPr>
        <w:spacing w:after="108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Cena za s</w:t>
      </w:r>
      <w:r w:rsidRPr="00470677">
        <w:rPr>
          <w:rFonts w:asciiTheme="majorHAnsi" w:hAnsiTheme="majorHAnsi" w:cstheme="majorHAnsi"/>
        </w:rPr>
        <w:t>lužb</w:t>
      </w:r>
      <w:r>
        <w:rPr>
          <w:rFonts w:asciiTheme="majorHAnsi" w:hAnsiTheme="majorHAnsi" w:cstheme="majorHAnsi"/>
        </w:rPr>
        <w:t xml:space="preserve">y specifikované v této kapitole 1.1 je zahrnuta v měsíční </w:t>
      </w:r>
      <w:r w:rsidRPr="00470677">
        <w:rPr>
          <w:rFonts w:asciiTheme="majorHAnsi" w:hAnsiTheme="majorHAnsi" w:cstheme="majorHAnsi"/>
        </w:rPr>
        <w:t>paušál</w:t>
      </w:r>
      <w:r>
        <w:rPr>
          <w:rFonts w:asciiTheme="majorHAnsi" w:hAnsiTheme="majorHAnsi" w:cstheme="majorHAnsi"/>
        </w:rPr>
        <w:t>ní částce uvedené v </w:t>
      </w:r>
      <w:r w:rsidR="00422FC3"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t xml:space="preserve">čl. </w:t>
      </w:r>
      <w:r w:rsidR="00422FC3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>V odst. 1 smlouvy.</w:t>
      </w:r>
    </w:p>
    <w:p w14:paraId="4F86972A" w14:textId="15AAC202" w:rsidR="008C4550" w:rsidRPr="00470677" w:rsidRDefault="003562B8" w:rsidP="008C4550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Pro vyloučení pochybností smluvní strany uvádějí, že k veškerým informacím </w:t>
      </w:r>
      <w:r w:rsidR="00BC22E9">
        <w:rPr>
          <w:rFonts w:asciiTheme="majorHAnsi" w:hAnsiTheme="majorHAnsi" w:cstheme="majorHAnsi"/>
        </w:rPr>
        <w:t>z Monitoringu bud</w:t>
      </w:r>
      <w:r>
        <w:rPr>
          <w:rFonts w:asciiTheme="majorHAnsi" w:hAnsiTheme="majorHAnsi" w:cstheme="majorHAnsi"/>
        </w:rPr>
        <w:t>e mít přístup rovněž objednatel, a to kdykoliv o to požádá.</w:t>
      </w:r>
    </w:p>
    <w:p w14:paraId="19252C6D" w14:textId="2AFBD8D7" w:rsidR="007F45FB" w:rsidRPr="00470677" w:rsidRDefault="007F45FB" w:rsidP="007F45FB">
      <w:pPr>
        <w:pStyle w:val="Nadpis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Řešení incidentů (Incident Management) Popis služby: </w:t>
      </w:r>
    </w:p>
    <w:p w14:paraId="42261974" w14:textId="2E59573B" w:rsidR="007F45FB" w:rsidRPr="00470677" w:rsidRDefault="007F45FB" w:rsidP="007F45FB">
      <w:pPr>
        <w:spacing w:after="111"/>
        <w:ind w:left="18" w:right="65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Cílem této služby je zajistit co nejrychlejší obnovení dostupnosti ICT služeb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 a současně minimalizovat důsledky výpadků na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 a uživatele spravovaného systému. </w:t>
      </w:r>
    </w:p>
    <w:p w14:paraId="4AAB5866" w14:textId="5D53550E" w:rsidR="007F45FB" w:rsidRDefault="007F45FB" w:rsidP="007F45FB">
      <w:pPr>
        <w:spacing w:line="239" w:lineRule="auto"/>
        <w:ind w:left="2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Incident je jakákoliv událost, která není součástí standardní operace, a která způsobí nebo může způsobit výpadek ICT služby, nebo snížení její kvality. Za incident se nepovažuje plánované přerušení provozu. </w:t>
      </w:r>
    </w:p>
    <w:p w14:paraId="0E058087" w14:textId="28F15C5E" w:rsidR="00A26754" w:rsidRDefault="007903A7" w:rsidP="007F45FB">
      <w:pPr>
        <w:spacing w:line="239" w:lineRule="auto"/>
        <w:ind w:left="2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</w:t>
      </w:r>
      <w:r w:rsidR="000C50C3">
        <w:rPr>
          <w:rFonts w:asciiTheme="majorHAnsi" w:hAnsiTheme="majorHAnsi" w:cstheme="majorHAnsi"/>
        </w:rPr>
        <w:t>ncident</w:t>
      </w:r>
      <w:r>
        <w:rPr>
          <w:rFonts w:asciiTheme="majorHAnsi" w:hAnsiTheme="majorHAnsi" w:cstheme="majorHAnsi"/>
        </w:rPr>
        <w:t xml:space="preserve"> bude</w:t>
      </w:r>
      <w:r w:rsidR="000C50C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identifikován</w:t>
      </w:r>
      <w:r w:rsidR="000C50C3">
        <w:rPr>
          <w:rFonts w:asciiTheme="majorHAnsi" w:hAnsiTheme="majorHAnsi" w:cstheme="majorHAnsi"/>
        </w:rPr>
        <w:t xml:space="preserve"> jedním z následujících způsobů:</w:t>
      </w:r>
    </w:p>
    <w:p w14:paraId="384F397B" w14:textId="040C8E95" w:rsidR="000C50C3" w:rsidRPr="003562B8" w:rsidRDefault="000C50C3" w:rsidP="000C50C3">
      <w:pPr>
        <w:pStyle w:val="Odstavecseseznamem"/>
        <w:numPr>
          <w:ilvl w:val="0"/>
          <w:numId w:val="14"/>
        </w:numPr>
        <w:spacing w:line="239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562B8">
        <w:rPr>
          <w:rFonts w:asciiTheme="majorHAnsi" w:hAnsiTheme="majorHAnsi" w:cstheme="majorHAnsi"/>
          <w:sz w:val="22"/>
          <w:szCs w:val="22"/>
        </w:rPr>
        <w:t>nahlášením Incidentu ze strany objednatele;</w:t>
      </w:r>
    </w:p>
    <w:p w14:paraId="70C6A95E" w14:textId="730771B2" w:rsidR="000C50C3" w:rsidRPr="003562B8" w:rsidRDefault="000C50C3" w:rsidP="003562B8">
      <w:pPr>
        <w:pStyle w:val="Odstavecseseznamem"/>
        <w:numPr>
          <w:ilvl w:val="0"/>
          <w:numId w:val="14"/>
        </w:numPr>
        <w:spacing w:line="239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562B8">
        <w:rPr>
          <w:rFonts w:asciiTheme="majorHAnsi" w:hAnsiTheme="majorHAnsi" w:cstheme="majorHAnsi"/>
          <w:sz w:val="22"/>
          <w:szCs w:val="22"/>
        </w:rPr>
        <w:t xml:space="preserve">poskytovatel </w:t>
      </w:r>
      <w:r w:rsidR="00BC22E9">
        <w:rPr>
          <w:rFonts w:asciiTheme="majorHAnsi" w:hAnsiTheme="majorHAnsi" w:cstheme="majorHAnsi"/>
          <w:sz w:val="22"/>
          <w:szCs w:val="22"/>
        </w:rPr>
        <w:t xml:space="preserve">sám proaktivně </w:t>
      </w:r>
      <w:r w:rsidRPr="003562B8">
        <w:rPr>
          <w:rFonts w:asciiTheme="majorHAnsi" w:hAnsiTheme="majorHAnsi" w:cstheme="majorHAnsi"/>
          <w:sz w:val="22"/>
          <w:szCs w:val="22"/>
        </w:rPr>
        <w:t>identifikuje nestandardní chování či nedostupnost infrastruktury na základě dat z Monitoringu uvedeného v kapitole 1.1</w:t>
      </w:r>
      <w:r w:rsidR="00DC7498">
        <w:rPr>
          <w:rFonts w:asciiTheme="majorHAnsi" w:hAnsiTheme="majorHAnsi" w:cstheme="majorHAnsi"/>
          <w:sz w:val="22"/>
          <w:szCs w:val="22"/>
        </w:rPr>
        <w:t>.</w:t>
      </w:r>
      <w:r w:rsidR="007903A7">
        <w:rPr>
          <w:rFonts w:asciiTheme="majorHAnsi" w:hAnsiTheme="majorHAnsi" w:cstheme="majorHAnsi"/>
          <w:sz w:val="22"/>
          <w:szCs w:val="22"/>
        </w:rPr>
        <w:t xml:space="preserve"> </w:t>
      </w:r>
      <w:r w:rsidR="00DC7498">
        <w:rPr>
          <w:rFonts w:asciiTheme="majorHAnsi" w:hAnsiTheme="majorHAnsi" w:cstheme="majorHAnsi"/>
          <w:sz w:val="22"/>
          <w:szCs w:val="22"/>
        </w:rPr>
        <w:t xml:space="preserve">Poskytovatel je povinen o </w:t>
      </w:r>
      <w:proofErr w:type="gramStart"/>
      <w:r w:rsidR="00DC7498">
        <w:rPr>
          <w:rFonts w:asciiTheme="majorHAnsi" w:hAnsiTheme="majorHAnsi" w:cstheme="majorHAnsi"/>
          <w:sz w:val="22"/>
          <w:szCs w:val="22"/>
        </w:rPr>
        <w:t>tak</w:t>
      </w:r>
      <w:r w:rsidR="00047EAE">
        <w:rPr>
          <w:rFonts w:asciiTheme="majorHAnsi" w:hAnsiTheme="majorHAnsi" w:cstheme="majorHAnsi"/>
          <w:sz w:val="22"/>
          <w:szCs w:val="22"/>
        </w:rPr>
        <w:t>to</w:t>
      </w:r>
      <w:r w:rsidR="00DC7498">
        <w:rPr>
          <w:rFonts w:asciiTheme="majorHAnsi" w:hAnsiTheme="majorHAnsi" w:cstheme="majorHAnsi"/>
          <w:sz w:val="22"/>
          <w:szCs w:val="22"/>
        </w:rPr>
        <w:t xml:space="preserve"> </w:t>
      </w:r>
      <w:r w:rsidR="00047EAE">
        <w:rPr>
          <w:rFonts w:asciiTheme="majorHAnsi" w:hAnsiTheme="majorHAnsi" w:cstheme="majorHAnsi"/>
          <w:sz w:val="22"/>
          <w:szCs w:val="22"/>
        </w:rPr>
        <w:t xml:space="preserve"> </w:t>
      </w:r>
      <w:r w:rsidR="00DC7498">
        <w:rPr>
          <w:rFonts w:asciiTheme="majorHAnsi" w:hAnsiTheme="majorHAnsi" w:cstheme="majorHAnsi"/>
          <w:sz w:val="22"/>
          <w:szCs w:val="22"/>
        </w:rPr>
        <w:t>vzniklém</w:t>
      </w:r>
      <w:proofErr w:type="gramEnd"/>
      <w:r w:rsidR="00DC7498">
        <w:rPr>
          <w:rFonts w:asciiTheme="majorHAnsi" w:hAnsiTheme="majorHAnsi" w:cstheme="majorHAnsi"/>
          <w:sz w:val="22"/>
          <w:szCs w:val="22"/>
        </w:rPr>
        <w:t xml:space="preserve"> incidentu neprodleně informovat objednatelem určenou osobu. Objednatel poskytne poskytovateli potřebnou součinnost k řešení takového incidentu.</w:t>
      </w:r>
    </w:p>
    <w:p w14:paraId="6C2DEC93" w14:textId="77777777" w:rsidR="007F45FB" w:rsidRPr="00470677" w:rsidRDefault="007F45FB" w:rsidP="007F45FB">
      <w:pPr>
        <w:spacing w:after="98" w:line="259" w:lineRule="auto"/>
        <w:ind w:left="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Služba obsahuje: </w:t>
      </w:r>
    </w:p>
    <w:p w14:paraId="7FD0B756" w14:textId="7B29D14C" w:rsidR="007F45FB" w:rsidRPr="00470677" w:rsidRDefault="00A04ADF" w:rsidP="007F45FB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i</w:t>
      </w:r>
      <w:r w:rsidR="007F45FB" w:rsidRPr="00470677">
        <w:rPr>
          <w:rFonts w:asciiTheme="majorHAnsi" w:hAnsiTheme="majorHAnsi" w:cstheme="majorHAnsi"/>
        </w:rPr>
        <w:t xml:space="preserve">dentifikaci nestandardního chování či nedostupnosti </w:t>
      </w:r>
      <w:r w:rsidR="006F1D40">
        <w:rPr>
          <w:rFonts w:asciiTheme="majorHAnsi" w:hAnsiTheme="majorHAnsi" w:cstheme="majorHAnsi"/>
        </w:rPr>
        <w:t>infrastruktury</w:t>
      </w:r>
      <w:r w:rsidR="006F1D40">
        <w:rPr>
          <w:rStyle w:val="Odkaznakoment"/>
        </w:rPr>
        <w:t xml:space="preserve"> </w:t>
      </w:r>
      <w:r w:rsidR="00AF0777">
        <w:rPr>
          <w:rFonts w:asciiTheme="majorHAnsi" w:hAnsiTheme="majorHAnsi" w:cstheme="majorHAnsi"/>
        </w:rPr>
        <w:t>na</w:t>
      </w:r>
      <w:r w:rsidR="00F062BE" w:rsidRPr="00470677">
        <w:rPr>
          <w:rFonts w:asciiTheme="majorHAnsi" w:hAnsiTheme="majorHAnsi" w:cstheme="majorHAnsi"/>
        </w:rPr>
        <w:t xml:space="preserve"> základě dat z monitoringu v rozsahu uvedeném v kapitole 1.1</w:t>
      </w:r>
      <w:r w:rsidR="00E30793">
        <w:rPr>
          <w:rFonts w:asciiTheme="majorHAnsi" w:hAnsiTheme="majorHAnsi" w:cstheme="majorHAnsi"/>
        </w:rPr>
        <w:t xml:space="preserve"> (v případě incidentů</w:t>
      </w:r>
      <w:r w:rsidR="00DC77BC">
        <w:rPr>
          <w:rFonts w:asciiTheme="majorHAnsi" w:hAnsiTheme="majorHAnsi" w:cstheme="majorHAnsi"/>
        </w:rPr>
        <w:t xml:space="preserve"> nenahlášených ze strany objednatele</w:t>
      </w:r>
      <w:r w:rsidR="00E30793">
        <w:rPr>
          <w:rFonts w:asciiTheme="majorHAnsi" w:hAnsiTheme="majorHAnsi" w:cstheme="majorHAnsi"/>
        </w:rPr>
        <w:t>)</w:t>
      </w:r>
      <w:r w:rsidR="007F45FB" w:rsidRPr="00470677">
        <w:rPr>
          <w:rFonts w:asciiTheme="majorHAnsi" w:hAnsiTheme="majorHAnsi" w:cstheme="majorHAnsi"/>
        </w:rPr>
        <w:t>;</w:t>
      </w:r>
    </w:p>
    <w:p w14:paraId="38D9B226" w14:textId="5DCE059A" w:rsidR="007F45FB" w:rsidRPr="00470677" w:rsidRDefault="007F45FB" w:rsidP="007F45FB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reakci na nahlášení incidentu</w:t>
      </w:r>
      <w:r w:rsidR="00E30793">
        <w:rPr>
          <w:rFonts w:asciiTheme="majorHAnsi" w:hAnsiTheme="majorHAnsi" w:cstheme="majorHAnsi"/>
        </w:rPr>
        <w:t xml:space="preserve"> (v případě incidentů</w:t>
      </w:r>
      <w:r w:rsidR="00DC77BC">
        <w:rPr>
          <w:rFonts w:asciiTheme="majorHAnsi" w:hAnsiTheme="majorHAnsi" w:cstheme="majorHAnsi"/>
        </w:rPr>
        <w:t xml:space="preserve"> nahlášených ze strany objednatele</w:t>
      </w:r>
      <w:r w:rsidR="00E30793">
        <w:rPr>
          <w:rFonts w:asciiTheme="majorHAnsi" w:hAnsiTheme="majorHAnsi" w:cstheme="majorHAnsi"/>
        </w:rPr>
        <w:t>)</w:t>
      </w:r>
      <w:r w:rsidRPr="00470677">
        <w:rPr>
          <w:rFonts w:asciiTheme="majorHAnsi" w:hAnsiTheme="majorHAnsi" w:cstheme="majorHAnsi"/>
        </w:rPr>
        <w:t xml:space="preserve">; </w:t>
      </w:r>
    </w:p>
    <w:p w14:paraId="12942144" w14:textId="77777777" w:rsidR="007F45FB" w:rsidRPr="00470677" w:rsidRDefault="007F45FB" w:rsidP="007F45FB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řešení jednotlivých incidentů; </w:t>
      </w:r>
    </w:p>
    <w:p w14:paraId="57CCEFCA" w14:textId="77777777" w:rsidR="007F45FB" w:rsidRPr="00470677" w:rsidRDefault="007F45FB" w:rsidP="007F45FB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odstranění incidentu; </w:t>
      </w:r>
    </w:p>
    <w:p w14:paraId="6C17FA29" w14:textId="43EA3FBB" w:rsidR="007F45FB" w:rsidRPr="00470677" w:rsidRDefault="007F45FB" w:rsidP="007F45FB">
      <w:pPr>
        <w:numPr>
          <w:ilvl w:val="0"/>
          <w:numId w:val="2"/>
        </w:numPr>
        <w:spacing w:before="0" w:after="108" w:line="248" w:lineRule="auto"/>
        <w:ind w:hanging="39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lastRenderedPageBreak/>
        <w:t>sběr podkladů pro aktualizaci dokumentace a udržování dokumentace.</w:t>
      </w:r>
    </w:p>
    <w:p w14:paraId="6EE4F8AB" w14:textId="77777777" w:rsidR="007F45FB" w:rsidRPr="00470677" w:rsidRDefault="007F45FB" w:rsidP="007F45FB">
      <w:pPr>
        <w:spacing w:after="100" w:line="259" w:lineRule="auto"/>
        <w:ind w:left="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 </w:t>
      </w:r>
    </w:p>
    <w:p w14:paraId="6124A909" w14:textId="77777777" w:rsidR="007F45FB" w:rsidRPr="00470677" w:rsidRDefault="007F45FB" w:rsidP="007F45FB">
      <w:pPr>
        <w:spacing w:after="109"/>
        <w:ind w:left="3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Rozsah a kvalita služby: </w:t>
      </w:r>
    </w:p>
    <w:p w14:paraId="5675B448" w14:textId="34742D07" w:rsidR="007F45FB" w:rsidRPr="00470677" w:rsidRDefault="004B5E43" w:rsidP="007F45FB">
      <w:pPr>
        <w:spacing w:after="111"/>
        <w:ind w:right="46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Poskytovatel</w:t>
      </w:r>
      <w:r w:rsidR="007F45FB" w:rsidRPr="00470677">
        <w:rPr>
          <w:rFonts w:asciiTheme="majorHAnsi" w:hAnsiTheme="majorHAnsi" w:cstheme="majorHAnsi"/>
        </w:rPr>
        <w:t xml:space="preserve"> se zavazuje v rámci této služby zajišťovat službu Řešení incidentů v ujednané kvalitě a objemu a čase. </w:t>
      </w:r>
    </w:p>
    <w:p w14:paraId="7C920B37" w14:textId="4CC9B2DB" w:rsidR="007F45FB" w:rsidRPr="00470677" w:rsidRDefault="007F45FB" w:rsidP="007F45FB">
      <w:pPr>
        <w:spacing w:after="108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Servisní hodiny (časové vymezení období, kdy je služba poskytována): 7x24 </w:t>
      </w:r>
    </w:p>
    <w:p w14:paraId="09C52DC0" w14:textId="77777777" w:rsidR="007F45FB" w:rsidRPr="00470677" w:rsidRDefault="007F45FB" w:rsidP="007F45FB">
      <w:pPr>
        <w:spacing w:after="10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Služba zahrnuje neomezený počet hodin řešení incidentů. </w:t>
      </w:r>
    </w:p>
    <w:p w14:paraId="6C78E076" w14:textId="77777777" w:rsidR="007F45FB" w:rsidRPr="00470677" w:rsidRDefault="007F45FB" w:rsidP="007F45FB">
      <w:pPr>
        <w:spacing w:after="0" w:line="259" w:lineRule="auto"/>
        <w:ind w:left="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 </w:t>
      </w:r>
    </w:p>
    <w:tbl>
      <w:tblPr>
        <w:tblStyle w:val="TableGrid"/>
        <w:tblW w:w="8093" w:type="dxa"/>
        <w:tblInd w:w="497" w:type="dxa"/>
        <w:tblCellMar>
          <w:left w:w="107" w:type="dxa"/>
          <w:bottom w:w="6" w:type="dxa"/>
          <w:right w:w="90" w:type="dxa"/>
        </w:tblCellMar>
        <w:tblLook w:val="04A0" w:firstRow="1" w:lastRow="0" w:firstColumn="1" w:lastColumn="0" w:noHBand="0" w:noVBand="1"/>
      </w:tblPr>
      <w:tblGrid>
        <w:gridCol w:w="2656"/>
        <w:gridCol w:w="1800"/>
        <w:gridCol w:w="1980"/>
        <w:gridCol w:w="1657"/>
      </w:tblGrid>
      <w:tr w:rsidR="007F45FB" w:rsidRPr="00470677" w14:paraId="4B313ED0" w14:textId="77777777" w:rsidTr="00113682">
        <w:trPr>
          <w:trHeight w:val="383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7F42B" w14:textId="77777777" w:rsidR="007F45FB" w:rsidRPr="00470677" w:rsidRDefault="007F45FB" w:rsidP="00113682">
            <w:pPr>
              <w:spacing w:after="0" w:line="259" w:lineRule="auto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Kategorie incidentů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F05A5" w14:textId="77777777" w:rsidR="007F45FB" w:rsidRPr="00470677" w:rsidRDefault="007F45FB" w:rsidP="00113682">
            <w:pPr>
              <w:spacing w:after="0" w:line="259" w:lineRule="auto"/>
              <w:ind w:left="1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Priority incidentů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82D55" w14:textId="77777777" w:rsidR="007F45FB" w:rsidRPr="00470677" w:rsidRDefault="007F45FB" w:rsidP="00113682">
            <w:pPr>
              <w:spacing w:after="0" w:line="259" w:lineRule="auto"/>
              <w:ind w:left="1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Reakční doba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FFE08" w14:textId="77777777" w:rsidR="007F45FB" w:rsidRPr="00470677" w:rsidRDefault="007F45FB" w:rsidP="00113682">
            <w:pPr>
              <w:spacing w:after="0" w:line="259" w:lineRule="auto"/>
              <w:ind w:left="1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Doba vyřešení </w:t>
            </w:r>
          </w:p>
        </w:tc>
      </w:tr>
      <w:tr w:rsidR="007F45FB" w:rsidRPr="00470677" w14:paraId="355A4EB7" w14:textId="77777777" w:rsidTr="00113682">
        <w:trPr>
          <w:trHeight w:val="383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39D76" w14:textId="77777777" w:rsidR="007F45FB" w:rsidRPr="00470677" w:rsidRDefault="007F45FB" w:rsidP="00113682">
            <w:pPr>
              <w:spacing w:after="0" w:line="259" w:lineRule="auto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A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C80EC" w14:textId="77777777" w:rsidR="007F45FB" w:rsidRPr="00470677" w:rsidRDefault="007F45FB" w:rsidP="00113682">
            <w:pPr>
              <w:spacing w:after="0" w:line="259" w:lineRule="auto"/>
              <w:ind w:right="15"/>
              <w:jc w:val="center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Vysoká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ABB66" w14:textId="77777777" w:rsidR="007F45FB" w:rsidRPr="00470677" w:rsidRDefault="007F45FB" w:rsidP="00113682">
            <w:pPr>
              <w:spacing w:after="0" w:line="259" w:lineRule="auto"/>
              <w:ind w:right="17"/>
              <w:jc w:val="center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30 min.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3ED7B" w14:textId="77777777" w:rsidR="007F45FB" w:rsidRPr="00470677" w:rsidRDefault="007F45FB" w:rsidP="00113682">
            <w:pPr>
              <w:spacing w:after="0" w:line="259" w:lineRule="auto"/>
              <w:ind w:right="17"/>
              <w:jc w:val="center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8 hod. </w:t>
            </w:r>
          </w:p>
        </w:tc>
      </w:tr>
      <w:tr w:rsidR="007F45FB" w:rsidRPr="00470677" w14:paraId="74770C8A" w14:textId="77777777" w:rsidTr="00113682">
        <w:trPr>
          <w:trHeight w:val="384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AA3CF" w14:textId="77777777" w:rsidR="007F45FB" w:rsidRPr="00470677" w:rsidRDefault="007F45FB" w:rsidP="00113682">
            <w:pPr>
              <w:spacing w:after="0" w:line="259" w:lineRule="auto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B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B3A87" w14:textId="77777777" w:rsidR="007F45FB" w:rsidRPr="00470677" w:rsidRDefault="007F45FB" w:rsidP="00113682">
            <w:pPr>
              <w:spacing w:after="0" w:line="259" w:lineRule="auto"/>
              <w:ind w:right="17"/>
              <w:jc w:val="center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Střední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13052" w14:textId="77777777" w:rsidR="007F45FB" w:rsidRPr="00470677" w:rsidRDefault="007F45FB" w:rsidP="00113682">
            <w:pPr>
              <w:spacing w:after="0" w:line="259" w:lineRule="auto"/>
              <w:ind w:right="17"/>
              <w:jc w:val="center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30 min.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7AD7B" w14:textId="77777777" w:rsidR="007F45FB" w:rsidRPr="00470677" w:rsidRDefault="007F45FB" w:rsidP="00113682">
            <w:pPr>
              <w:spacing w:after="0" w:line="259" w:lineRule="auto"/>
              <w:ind w:right="17"/>
              <w:jc w:val="center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16 hod. </w:t>
            </w:r>
          </w:p>
        </w:tc>
      </w:tr>
      <w:tr w:rsidR="007F45FB" w:rsidRPr="00470677" w14:paraId="5217D8BC" w14:textId="77777777" w:rsidTr="00113682">
        <w:trPr>
          <w:trHeight w:val="383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90791" w14:textId="77777777" w:rsidR="007F45FB" w:rsidRPr="00470677" w:rsidRDefault="007F45FB" w:rsidP="00113682">
            <w:pPr>
              <w:spacing w:after="0" w:line="259" w:lineRule="auto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C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3FBD9" w14:textId="77777777" w:rsidR="007F45FB" w:rsidRPr="00470677" w:rsidRDefault="007F45FB" w:rsidP="00113682">
            <w:pPr>
              <w:spacing w:after="0" w:line="259" w:lineRule="auto"/>
              <w:ind w:right="17"/>
              <w:jc w:val="center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Nízká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19A2E" w14:textId="77777777" w:rsidR="007F45FB" w:rsidRPr="00470677" w:rsidRDefault="007F45FB" w:rsidP="00113682">
            <w:pPr>
              <w:spacing w:after="0" w:line="259" w:lineRule="auto"/>
              <w:ind w:right="17"/>
              <w:jc w:val="center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30 min.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4DB8F" w14:textId="139108BB" w:rsidR="007F45FB" w:rsidRPr="00470677" w:rsidRDefault="007F45FB" w:rsidP="00113682">
            <w:pPr>
              <w:spacing w:after="0" w:line="259" w:lineRule="auto"/>
              <w:ind w:right="17"/>
              <w:jc w:val="center"/>
              <w:rPr>
                <w:rFonts w:asciiTheme="majorHAnsi" w:hAnsiTheme="majorHAnsi" w:cstheme="majorHAnsi"/>
              </w:rPr>
            </w:pPr>
            <w:r w:rsidRPr="00470677">
              <w:rPr>
                <w:rFonts w:asciiTheme="majorHAnsi" w:hAnsiTheme="majorHAnsi" w:cstheme="majorHAnsi"/>
              </w:rPr>
              <w:t xml:space="preserve">48 hod. </w:t>
            </w:r>
          </w:p>
        </w:tc>
      </w:tr>
    </w:tbl>
    <w:p w14:paraId="49FC14A2" w14:textId="06FBA16F" w:rsidR="007F45FB" w:rsidRPr="00470677" w:rsidRDefault="007F45FB" w:rsidP="007F45FB">
      <w:pPr>
        <w:ind w:left="2167" w:hanging="2160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>Doba odezvy</w:t>
      </w:r>
      <w:r w:rsidRPr="00470677">
        <w:rPr>
          <w:rFonts w:asciiTheme="majorHAnsi" w:hAnsiTheme="majorHAnsi" w:cstheme="majorHAnsi"/>
        </w:rPr>
        <w:t xml:space="preserve">: </w:t>
      </w:r>
      <w:r w:rsidRPr="00470677">
        <w:rPr>
          <w:rFonts w:asciiTheme="majorHAnsi" w:hAnsiTheme="majorHAnsi" w:cstheme="majorHAnsi"/>
        </w:rPr>
        <w:tab/>
        <w:t xml:space="preserve">jedná se o reakční dobu, kdy je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bjednateli sděleno, že jeho požadavek je zpracováván. </w:t>
      </w:r>
    </w:p>
    <w:p w14:paraId="66B062E4" w14:textId="77777777" w:rsidR="007F45FB" w:rsidRPr="00470677" w:rsidRDefault="007F45FB" w:rsidP="007F45FB">
      <w:pPr>
        <w:spacing w:after="110"/>
        <w:ind w:left="2167" w:hanging="2160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Doba vyřešení: </w:t>
      </w:r>
      <w:r w:rsidRPr="00470677">
        <w:rPr>
          <w:rFonts w:asciiTheme="majorHAnsi" w:hAnsiTheme="majorHAnsi" w:cstheme="majorHAnsi"/>
          <w:b/>
        </w:rPr>
        <w:tab/>
      </w:r>
      <w:r w:rsidRPr="00470677">
        <w:rPr>
          <w:rFonts w:asciiTheme="majorHAnsi" w:hAnsiTheme="majorHAnsi" w:cstheme="majorHAnsi"/>
        </w:rPr>
        <w:t>jedná se dobu, do kdy je nahlášený incident odstraněn, a to ať dočasným řešením (</w:t>
      </w:r>
      <w:proofErr w:type="spellStart"/>
      <w:r w:rsidRPr="00470677">
        <w:rPr>
          <w:rFonts w:asciiTheme="majorHAnsi" w:hAnsiTheme="majorHAnsi" w:cstheme="majorHAnsi"/>
        </w:rPr>
        <w:t>work</w:t>
      </w:r>
      <w:proofErr w:type="spellEnd"/>
      <w:r w:rsidRPr="00470677">
        <w:rPr>
          <w:rFonts w:asciiTheme="majorHAnsi" w:hAnsiTheme="majorHAnsi" w:cstheme="majorHAnsi"/>
        </w:rPr>
        <w:t xml:space="preserve"> </w:t>
      </w:r>
      <w:proofErr w:type="spellStart"/>
      <w:r w:rsidRPr="00470677">
        <w:rPr>
          <w:rFonts w:asciiTheme="majorHAnsi" w:hAnsiTheme="majorHAnsi" w:cstheme="majorHAnsi"/>
        </w:rPr>
        <w:t>around</w:t>
      </w:r>
      <w:proofErr w:type="spellEnd"/>
      <w:r w:rsidRPr="00470677">
        <w:rPr>
          <w:rFonts w:asciiTheme="majorHAnsi" w:hAnsiTheme="majorHAnsi" w:cstheme="majorHAnsi"/>
        </w:rPr>
        <w:t xml:space="preserve">) nebo vyřešen.  </w:t>
      </w:r>
    </w:p>
    <w:p w14:paraId="6F1F5B78" w14:textId="4402D304" w:rsidR="007F45FB" w:rsidRPr="00470677" w:rsidRDefault="007F45FB" w:rsidP="006F1D40">
      <w:pPr>
        <w:spacing w:after="10"/>
        <w:ind w:left="3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Priority incidentů </w:t>
      </w:r>
    </w:p>
    <w:p w14:paraId="2104F631" w14:textId="7E6CC469" w:rsidR="007F45FB" w:rsidRPr="00470677" w:rsidRDefault="007F45FB" w:rsidP="007F45FB">
      <w:pPr>
        <w:spacing w:after="10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Každému incidentu je v HD systému </w:t>
      </w:r>
      <w:r w:rsidR="004B5E43">
        <w:rPr>
          <w:rFonts w:asciiTheme="majorHAnsi" w:hAnsiTheme="majorHAnsi" w:cstheme="majorHAnsi"/>
        </w:rPr>
        <w:t>poskytovatele</w:t>
      </w:r>
      <w:r w:rsidRPr="00470677">
        <w:rPr>
          <w:rFonts w:asciiTheme="majorHAnsi" w:hAnsiTheme="majorHAnsi" w:cstheme="majorHAnsi"/>
        </w:rPr>
        <w:t xml:space="preserve"> přidělena priorita z uvedené škály: </w:t>
      </w:r>
    </w:p>
    <w:p w14:paraId="56658958" w14:textId="77777777" w:rsidR="007F45FB" w:rsidRPr="00470677" w:rsidRDefault="007F45FB" w:rsidP="007F45FB">
      <w:pPr>
        <w:spacing w:after="0" w:line="259" w:lineRule="auto"/>
        <w:ind w:left="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 </w:t>
      </w:r>
    </w:p>
    <w:p w14:paraId="1052E31E" w14:textId="77777777" w:rsidR="007F45FB" w:rsidRPr="00470677" w:rsidRDefault="007F45FB" w:rsidP="007F45FB">
      <w:pPr>
        <w:numPr>
          <w:ilvl w:val="0"/>
          <w:numId w:val="3"/>
        </w:numPr>
        <w:spacing w:before="0" w:after="33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Vysoká priorita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56DFA9D3" w14:textId="77777777" w:rsidR="007F45FB" w:rsidRPr="00470677" w:rsidRDefault="007F45FB" w:rsidP="007F45FB">
      <w:pPr>
        <w:numPr>
          <w:ilvl w:val="2"/>
          <w:numId w:val="5"/>
        </w:numPr>
        <w:spacing w:before="0" w:after="10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způsobí celkovou nedostupnost (nefunkčnost) funkčního celku;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5D82D8C5" w14:textId="77777777" w:rsidR="007F45FB" w:rsidRPr="00470677" w:rsidRDefault="007F45FB" w:rsidP="007F45FB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je způsoben hardwarovou poruchou zařízení funkčního celku znemožňující provozuschopnost tohoto zařízení alespoň s omezeným výkonem. Neplatí pro zařízení, které je provozováno v režimu vysoké dostupnosti a jehož funkci zajišťuje automaticky náhradní řešení (redundance, </w:t>
      </w:r>
      <w:proofErr w:type="spellStart"/>
      <w:r w:rsidRPr="00470677">
        <w:rPr>
          <w:rFonts w:asciiTheme="majorHAnsi" w:hAnsiTheme="majorHAnsi" w:cstheme="majorHAnsi"/>
        </w:rPr>
        <w:t>high</w:t>
      </w:r>
      <w:proofErr w:type="spellEnd"/>
      <w:r w:rsidRPr="00470677">
        <w:rPr>
          <w:rFonts w:asciiTheme="majorHAnsi" w:hAnsiTheme="majorHAnsi" w:cstheme="majorHAnsi"/>
        </w:rPr>
        <w:t xml:space="preserve"> </w:t>
      </w:r>
      <w:proofErr w:type="spellStart"/>
      <w:r w:rsidRPr="00470677">
        <w:rPr>
          <w:rFonts w:asciiTheme="majorHAnsi" w:hAnsiTheme="majorHAnsi" w:cstheme="majorHAnsi"/>
        </w:rPr>
        <w:t>availability</w:t>
      </w:r>
      <w:proofErr w:type="spellEnd"/>
      <w:r w:rsidRPr="00470677">
        <w:rPr>
          <w:rFonts w:asciiTheme="majorHAnsi" w:hAnsiTheme="majorHAnsi" w:cstheme="majorHAnsi"/>
        </w:rPr>
        <w:t>, cluster) se stejným nebo sníženým výkonem;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7FC2E497" w14:textId="77777777" w:rsidR="007F45FB" w:rsidRPr="00470677" w:rsidRDefault="007F45FB" w:rsidP="007F45FB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je způsoben softwarovou poruchou v rámci funkčního celku, znemožňující jeho provozuschopnost alespoň s omezeným výkonem;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72C86BB0" w14:textId="77777777" w:rsidR="007F45FB" w:rsidRPr="00470677" w:rsidRDefault="007F45FB" w:rsidP="007F45FB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vznikne jako důsledek jiných neplánovaných výpadků (elektrické energie) a vyžaduje provedení kontrolovaného obnovení provozuschopnosti funkčních celků;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0DD84271" w14:textId="77777777" w:rsidR="007F45FB" w:rsidRPr="00470677" w:rsidRDefault="007F45FB" w:rsidP="007F45FB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znemožňuje uživatelům provádět standardní pracovní činnosti alespoň náhradním způsobem;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3C799423" w14:textId="75054E3B" w:rsidR="007F45FB" w:rsidRPr="00470677" w:rsidRDefault="007F45FB" w:rsidP="007F45FB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je způsoben bezprostředním ohrožením IT bezpečnosti resortu a kompromitace ICT systémů včetně pracovních stanic (globální virová </w:t>
      </w:r>
      <w:proofErr w:type="gramStart"/>
      <w:r w:rsidR="00A04ADF" w:rsidRPr="00470677">
        <w:rPr>
          <w:rFonts w:asciiTheme="majorHAnsi" w:hAnsiTheme="majorHAnsi" w:cstheme="majorHAnsi"/>
        </w:rPr>
        <w:t>infekce,</w:t>
      </w:r>
      <w:proofErr w:type="gramEnd"/>
      <w:r w:rsidRPr="00470677">
        <w:rPr>
          <w:rFonts w:asciiTheme="majorHAnsi" w:hAnsiTheme="majorHAnsi" w:cstheme="majorHAnsi"/>
        </w:rPr>
        <w:t xml:space="preserve"> apod.);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1F34C734" w14:textId="2DB7ECFA" w:rsidR="007F45FB" w:rsidRPr="00470677" w:rsidRDefault="007F45FB" w:rsidP="007F45FB">
      <w:pPr>
        <w:numPr>
          <w:ilvl w:val="2"/>
          <w:numId w:val="5"/>
        </w:numPr>
        <w:spacing w:before="0" w:after="0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jiný incident, kterému odpovědný zástupce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>bjednatele zvýší prioritu v odůvodněných případech;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00611522" w14:textId="77777777" w:rsidR="008C4550" w:rsidRPr="00470677" w:rsidRDefault="008C4550" w:rsidP="008C4550">
      <w:pPr>
        <w:spacing w:before="0" w:after="0" w:line="248" w:lineRule="auto"/>
        <w:ind w:left="1807"/>
        <w:jc w:val="both"/>
        <w:rPr>
          <w:rFonts w:asciiTheme="majorHAnsi" w:hAnsiTheme="majorHAnsi" w:cstheme="majorHAnsi"/>
        </w:rPr>
      </w:pPr>
    </w:p>
    <w:p w14:paraId="46CACA1E" w14:textId="77777777" w:rsidR="007F45FB" w:rsidRPr="00470677" w:rsidRDefault="007F45FB" w:rsidP="007F45FB">
      <w:pPr>
        <w:numPr>
          <w:ilvl w:val="0"/>
          <w:numId w:val="3"/>
        </w:numPr>
        <w:spacing w:before="0" w:after="33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Střední priorita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6CB8AB86" w14:textId="77777777" w:rsidR="007F45FB" w:rsidRPr="00470677" w:rsidRDefault="007F45FB" w:rsidP="007F45FB">
      <w:pPr>
        <w:numPr>
          <w:ilvl w:val="2"/>
          <w:numId w:val="4"/>
        </w:numPr>
        <w:spacing w:before="0" w:after="10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způsobí snížení výkonnosti funkčních celků;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03993097" w14:textId="77777777" w:rsidR="007F45FB" w:rsidRPr="00470677" w:rsidRDefault="007F45FB" w:rsidP="007F45F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je způsoben hardwarovou poruchou zařízení funkčního celku, která umožňuje provozuschopnost tohoto zařízení s omezeným výkonem;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26E9BC8A" w14:textId="77777777" w:rsidR="007F45FB" w:rsidRPr="00470677" w:rsidRDefault="007F45FB" w:rsidP="007F45F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lastRenderedPageBreak/>
        <w:t>je způsoben softwarovou poruchou v rámci funkčního celku, která umožňuje provozuschopnost instalovaného software s omezeným výkonem;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6FF2CFFF" w14:textId="040AFDFA" w:rsidR="007F45FB" w:rsidRPr="00470677" w:rsidRDefault="007F45FB" w:rsidP="007F45FB">
      <w:pPr>
        <w:numPr>
          <w:ilvl w:val="2"/>
          <w:numId w:val="4"/>
        </w:numPr>
        <w:spacing w:before="0" w:after="0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jiný incident, kterému uživatel jmenovaný zástupcem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>bjednatele přidělí tuto prioritu v odůvodněných případech.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3543F7F0" w14:textId="77777777" w:rsidR="008C4550" w:rsidRPr="00470677" w:rsidRDefault="008C4550" w:rsidP="008C4550">
      <w:pPr>
        <w:spacing w:before="0" w:after="0" w:line="248" w:lineRule="auto"/>
        <w:ind w:left="1806"/>
        <w:jc w:val="both"/>
        <w:rPr>
          <w:rFonts w:asciiTheme="majorHAnsi" w:hAnsiTheme="majorHAnsi" w:cstheme="majorHAnsi"/>
        </w:rPr>
      </w:pPr>
    </w:p>
    <w:p w14:paraId="51226FFC" w14:textId="77777777" w:rsidR="007F45FB" w:rsidRPr="00470677" w:rsidRDefault="007F45FB" w:rsidP="007F45FB">
      <w:pPr>
        <w:numPr>
          <w:ilvl w:val="0"/>
          <w:numId w:val="3"/>
        </w:numPr>
        <w:spacing w:before="0" w:after="33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Nízká priorita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312EE440" w14:textId="77777777" w:rsidR="007F45FB" w:rsidRPr="00470677" w:rsidRDefault="007F45FB" w:rsidP="007F45FB">
      <w:pPr>
        <w:numPr>
          <w:ilvl w:val="1"/>
          <w:numId w:val="3"/>
        </w:numPr>
        <w:spacing w:before="0" w:after="10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nemá vliv na dostupnost funkčních celků;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6EF72C96" w14:textId="77777777" w:rsidR="007F45FB" w:rsidRPr="00470677" w:rsidRDefault="007F45FB" w:rsidP="007F45FB">
      <w:pPr>
        <w:numPr>
          <w:ilvl w:val="1"/>
          <w:numId w:val="3"/>
        </w:numPr>
        <w:spacing w:before="0" w:after="10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nemá vliv na výkonnost funkčních celků;</w:t>
      </w:r>
      <w:r w:rsidRPr="00470677">
        <w:rPr>
          <w:rFonts w:asciiTheme="majorHAnsi" w:hAnsiTheme="majorHAnsi" w:cstheme="majorHAnsi"/>
          <w:b/>
        </w:rPr>
        <w:t xml:space="preserve"> </w:t>
      </w:r>
    </w:p>
    <w:p w14:paraId="1B765F52" w14:textId="34BE1A6A" w:rsidR="007F45FB" w:rsidRPr="00470677" w:rsidRDefault="007F45FB" w:rsidP="008C4550">
      <w:pPr>
        <w:numPr>
          <w:ilvl w:val="1"/>
          <w:numId w:val="3"/>
        </w:numPr>
        <w:spacing w:before="0" w:after="10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může však ovlivňovat pracovní procesy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 </w:t>
      </w:r>
    </w:p>
    <w:p w14:paraId="7F82A883" w14:textId="77777777" w:rsidR="008C4550" w:rsidRPr="00470677" w:rsidRDefault="008C4550" w:rsidP="008C4550">
      <w:pPr>
        <w:spacing w:before="0" w:after="10" w:line="248" w:lineRule="auto"/>
        <w:ind w:left="1446"/>
        <w:jc w:val="both"/>
        <w:rPr>
          <w:rFonts w:asciiTheme="majorHAnsi" w:hAnsiTheme="majorHAnsi" w:cstheme="majorHAnsi"/>
        </w:rPr>
      </w:pPr>
    </w:p>
    <w:p w14:paraId="42E871EC" w14:textId="7C082FFE" w:rsidR="00532FE4" w:rsidRDefault="007F45FB" w:rsidP="007F45FB">
      <w:pPr>
        <w:ind w:left="16" w:right="2461"/>
        <w:rPr>
          <w:rFonts w:asciiTheme="majorHAnsi" w:hAnsiTheme="majorHAnsi" w:cstheme="majorHAnsi"/>
          <w:b/>
        </w:rPr>
      </w:pPr>
      <w:r w:rsidRPr="00470677">
        <w:rPr>
          <w:rFonts w:asciiTheme="majorHAnsi" w:hAnsiTheme="majorHAnsi" w:cstheme="majorHAnsi"/>
          <w:b/>
        </w:rPr>
        <w:t xml:space="preserve">Specifická součinnost pro službu, kterou zajišťuje </w:t>
      </w:r>
      <w:r w:rsidR="004B5E43">
        <w:rPr>
          <w:rFonts w:asciiTheme="majorHAnsi" w:hAnsiTheme="majorHAnsi" w:cstheme="majorHAnsi"/>
          <w:b/>
        </w:rPr>
        <w:t>o</w:t>
      </w:r>
      <w:r w:rsidRPr="00470677">
        <w:rPr>
          <w:rFonts w:asciiTheme="majorHAnsi" w:hAnsiTheme="majorHAnsi" w:cstheme="majorHAnsi"/>
          <w:b/>
        </w:rPr>
        <w:t xml:space="preserve">bjednatel </w:t>
      </w:r>
    </w:p>
    <w:p w14:paraId="273384C3" w14:textId="787F3385" w:rsidR="007F45FB" w:rsidRPr="00470677" w:rsidRDefault="007F45FB" w:rsidP="007F45FB">
      <w:pPr>
        <w:ind w:left="16" w:right="2461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Zajištění přístupů ke spravovaným funkčním celkům při řešení incidentů: </w:t>
      </w:r>
    </w:p>
    <w:p w14:paraId="7E78FA9D" w14:textId="77777777" w:rsidR="007F45FB" w:rsidRPr="00470677" w:rsidRDefault="007F45FB" w:rsidP="007F45FB">
      <w:pPr>
        <w:numPr>
          <w:ilvl w:val="1"/>
          <w:numId w:val="3"/>
        </w:numPr>
        <w:spacing w:before="0" w:after="10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fyzický přístup do prostor, ve kterých jsou technologie instalované; </w:t>
      </w:r>
    </w:p>
    <w:p w14:paraId="023347B5" w14:textId="77777777" w:rsidR="007F45FB" w:rsidRPr="00470677" w:rsidRDefault="007F45FB" w:rsidP="007F45FB">
      <w:pPr>
        <w:numPr>
          <w:ilvl w:val="1"/>
          <w:numId w:val="3"/>
        </w:numPr>
        <w:spacing w:before="0" w:after="10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vzdálený přístup prostřednictvím </w:t>
      </w:r>
      <w:proofErr w:type="gramStart"/>
      <w:r w:rsidRPr="00470677">
        <w:rPr>
          <w:rFonts w:asciiTheme="majorHAnsi" w:hAnsiTheme="majorHAnsi" w:cstheme="majorHAnsi"/>
        </w:rPr>
        <w:t>Internetu</w:t>
      </w:r>
      <w:proofErr w:type="gramEnd"/>
      <w:r w:rsidRPr="00470677">
        <w:rPr>
          <w:rFonts w:asciiTheme="majorHAnsi" w:hAnsiTheme="majorHAnsi" w:cstheme="majorHAnsi"/>
        </w:rPr>
        <w:t xml:space="preserve">; </w:t>
      </w:r>
    </w:p>
    <w:p w14:paraId="0452A92C" w14:textId="52879483" w:rsidR="007F45FB" w:rsidRPr="00470677" w:rsidRDefault="007F45FB" w:rsidP="008C4550">
      <w:pPr>
        <w:numPr>
          <w:ilvl w:val="1"/>
          <w:numId w:val="3"/>
        </w:numPr>
        <w:spacing w:before="0" w:after="10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přidělení odpovídajících uživatelských práv ke spravovaným ICT.  </w:t>
      </w:r>
    </w:p>
    <w:p w14:paraId="36594739" w14:textId="77777777" w:rsidR="008C4550" w:rsidRPr="00470677" w:rsidRDefault="008C4550" w:rsidP="008C4550">
      <w:pPr>
        <w:spacing w:before="0" w:after="10" w:line="248" w:lineRule="auto"/>
        <w:ind w:left="1446"/>
        <w:jc w:val="both"/>
        <w:rPr>
          <w:rFonts w:asciiTheme="majorHAnsi" w:hAnsiTheme="majorHAnsi" w:cstheme="majorHAnsi"/>
        </w:rPr>
      </w:pPr>
    </w:p>
    <w:p w14:paraId="7230BC39" w14:textId="77777777" w:rsidR="007F45FB" w:rsidRPr="00470677" w:rsidRDefault="007F45FB" w:rsidP="007F45FB">
      <w:pPr>
        <w:spacing w:after="109"/>
        <w:ind w:left="3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Reporting a měření služby: </w:t>
      </w:r>
    </w:p>
    <w:p w14:paraId="52B1D33A" w14:textId="4E758FCC" w:rsidR="007F45FB" w:rsidRPr="00470677" w:rsidRDefault="007F45FB" w:rsidP="007F45FB">
      <w:pPr>
        <w:spacing w:after="111"/>
        <w:ind w:left="16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Měření kvality služby bude prováděno v </w:t>
      </w:r>
      <w:proofErr w:type="spellStart"/>
      <w:r w:rsidRPr="00470677">
        <w:rPr>
          <w:rFonts w:asciiTheme="majorHAnsi" w:hAnsiTheme="majorHAnsi" w:cstheme="majorHAnsi"/>
        </w:rPr>
        <w:t>Service</w:t>
      </w:r>
      <w:proofErr w:type="spellEnd"/>
      <w:r w:rsidRPr="00470677">
        <w:rPr>
          <w:rFonts w:asciiTheme="majorHAnsi" w:hAnsiTheme="majorHAnsi" w:cstheme="majorHAnsi"/>
        </w:rPr>
        <w:t xml:space="preserve"> Deskovém systému provozovaném </w:t>
      </w:r>
      <w:r w:rsidR="004B5E43">
        <w:rPr>
          <w:rFonts w:asciiTheme="majorHAnsi" w:hAnsiTheme="majorHAnsi" w:cstheme="majorHAnsi"/>
        </w:rPr>
        <w:t>poskytovatelem</w:t>
      </w:r>
      <w:r w:rsidRPr="00470677">
        <w:rPr>
          <w:rFonts w:asciiTheme="majorHAnsi" w:hAnsiTheme="majorHAnsi" w:cstheme="majorHAnsi"/>
        </w:rPr>
        <w:t xml:space="preserve">. Výsledky měření budou pravidelně reportovány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bjednateli. </w:t>
      </w:r>
    </w:p>
    <w:p w14:paraId="0B0144CB" w14:textId="77777777" w:rsidR="007F45FB" w:rsidRPr="00470677" w:rsidRDefault="007F45FB" w:rsidP="007F45FB">
      <w:pPr>
        <w:ind w:left="16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Reporting obsahuje: </w:t>
      </w:r>
    </w:p>
    <w:p w14:paraId="4AB8E8BA" w14:textId="77777777" w:rsidR="007F45FB" w:rsidRPr="00470677" w:rsidRDefault="007F45FB" w:rsidP="007F45FB">
      <w:pPr>
        <w:numPr>
          <w:ilvl w:val="1"/>
          <w:numId w:val="3"/>
        </w:numPr>
        <w:spacing w:before="0" w:after="10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Počet incidentů za měsíc </w:t>
      </w:r>
    </w:p>
    <w:p w14:paraId="32C4FE43" w14:textId="77777777" w:rsidR="007F45FB" w:rsidRPr="00470677" w:rsidRDefault="007F45FB" w:rsidP="007F45FB">
      <w:pPr>
        <w:numPr>
          <w:ilvl w:val="1"/>
          <w:numId w:val="3"/>
        </w:numPr>
        <w:spacing w:before="0" w:after="10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Počet incidentů za měsíc dle kategorií incidentů </w:t>
      </w:r>
    </w:p>
    <w:p w14:paraId="4A5B303F" w14:textId="77777777" w:rsidR="007F45FB" w:rsidRPr="00470677" w:rsidRDefault="007F45FB" w:rsidP="007F45FB">
      <w:pPr>
        <w:numPr>
          <w:ilvl w:val="1"/>
          <w:numId w:val="3"/>
        </w:numPr>
        <w:spacing w:before="0" w:after="33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Přehled incidentů a způsob jejich vyřešení (plné vyřešení, náhradní řešení) </w:t>
      </w:r>
    </w:p>
    <w:p w14:paraId="79F85EEB" w14:textId="4E066C9F" w:rsidR="007F45FB" w:rsidRDefault="007F45FB" w:rsidP="00A04ADF">
      <w:pPr>
        <w:numPr>
          <w:ilvl w:val="1"/>
          <w:numId w:val="3"/>
        </w:numPr>
        <w:spacing w:before="0" w:after="10" w:line="248" w:lineRule="auto"/>
        <w:ind w:hanging="705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Report dodržení parametrů incidentů </w:t>
      </w:r>
    </w:p>
    <w:p w14:paraId="6782004D" w14:textId="01528370" w:rsidR="00FB2118" w:rsidRDefault="00FB2118" w:rsidP="00FB2118">
      <w:pPr>
        <w:spacing w:before="0" w:after="10" w:line="248" w:lineRule="auto"/>
        <w:jc w:val="both"/>
        <w:rPr>
          <w:rFonts w:asciiTheme="majorHAnsi" w:hAnsiTheme="majorHAnsi" w:cstheme="majorHAnsi"/>
        </w:rPr>
      </w:pPr>
    </w:p>
    <w:p w14:paraId="5588FDA8" w14:textId="51BAA370" w:rsidR="00FB2118" w:rsidRPr="00470677" w:rsidRDefault="00FB2118" w:rsidP="00FB2118">
      <w:pPr>
        <w:spacing w:before="0" w:after="10" w:line="248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Cena za s</w:t>
      </w:r>
      <w:r w:rsidRPr="00470677">
        <w:rPr>
          <w:rFonts w:asciiTheme="majorHAnsi" w:hAnsiTheme="majorHAnsi" w:cstheme="majorHAnsi"/>
        </w:rPr>
        <w:t>lužb</w:t>
      </w:r>
      <w:r>
        <w:rPr>
          <w:rFonts w:asciiTheme="majorHAnsi" w:hAnsiTheme="majorHAnsi" w:cstheme="majorHAnsi"/>
        </w:rPr>
        <w:t xml:space="preserve">y specifikované v této kapitole 1.2 je zahrnuta v měsíční </w:t>
      </w:r>
      <w:r w:rsidRPr="00470677">
        <w:rPr>
          <w:rFonts w:asciiTheme="majorHAnsi" w:hAnsiTheme="majorHAnsi" w:cstheme="majorHAnsi"/>
        </w:rPr>
        <w:t>paušál</w:t>
      </w:r>
      <w:r>
        <w:rPr>
          <w:rFonts w:asciiTheme="majorHAnsi" w:hAnsiTheme="majorHAnsi" w:cstheme="majorHAnsi"/>
        </w:rPr>
        <w:t>ní částce uvedené v </w:t>
      </w:r>
      <w:r w:rsidR="00810B12"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t xml:space="preserve">čl. </w:t>
      </w:r>
      <w:r w:rsidR="00422FC3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>V odst. 1 smlouvy.</w:t>
      </w:r>
    </w:p>
    <w:p w14:paraId="7A0A602F" w14:textId="77777777" w:rsidR="00A04ADF" w:rsidRPr="00470677" w:rsidRDefault="00A04ADF" w:rsidP="00A04ADF">
      <w:pPr>
        <w:spacing w:before="0" w:after="10" w:line="248" w:lineRule="auto"/>
        <w:ind w:left="1446"/>
        <w:jc w:val="both"/>
        <w:rPr>
          <w:rFonts w:asciiTheme="majorHAnsi" w:hAnsiTheme="majorHAnsi" w:cstheme="majorHAnsi"/>
        </w:rPr>
      </w:pPr>
    </w:p>
    <w:p w14:paraId="485E6524" w14:textId="77777777" w:rsidR="007F45FB" w:rsidRPr="00470677" w:rsidRDefault="007F45FB" w:rsidP="007F45FB">
      <w:pPr>
        <w:pStyle w:val="Nadpis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Provádění servisních zásahů (</w:t>
      </w:r>
      <w:proofErr w:type="spellStart"/>
      <w:r w:rsidRPr="00470677">
        <w:rPr>
          <w:rFonts w:asciiTheme="majorHAnsi" w:hAnsiTheme="majorHAnsi" w:cstheme="majorHAnsi"/>
        </w:rPr>
        <w:t>Change</w:t>
      </w:r>
      <w:proofErr w:type="spellEnd"/>
      <w:r w:rsidRPr="00470677">
        <w:rPr>
          <w:rFonts w:asciiTheme="majorHAnsi" w:hAnsiTheme="majorHAnsi" w:cstheme="majorHAnsi"/>
        </w:rPr>
        <w:t xml:space="preserve"> Management) Popis služby: </w:t>
      </w:r>
    </w:p>
    <w:p w14:paraId="04765341" w14:textId="0F1A767B" w:rsidR="007F45FB" w:rsidRPr="00470677" w:rsidRDefault="007F45FB" w:rsidP="00A04ADF">
      <w:pPr>
        <w:spacing w:line="239" w:lineRule="auto"/>
        <w:ind w:left="2" w:right="681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Cílem služby je zajistit hladkou a nákladově efektivní implementaci pouze schválených změn a minimalizace rizika vzniku incidentů neřízenými změnami v ICT infrastruktuře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 a ostatních souvisejících konfiguračních položek. </w:t>
      </w:r>
    </w:p>
    <w:p w14:paraId="4A648BF3" w14:textId="77777777" w:rsidR="007F45FB" w:rsidRPr="00470677" w:rsidRDefault="007F45FB" w:rsidP="007F45FB">
      <w:pPr>
        <w:spacing w:after="10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Služba obsahuje: </w:t>
      </w:r>
    </w:p>
    <w:p w14:paraId="0E59D0FB" w14:textId="05435D56" w:rsidR="007F45FB" w:rsidRPr="00470677" w:rsidRDefault="007F45FB" w:rsidP="007F45FB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posouzení bezpečnostních a provozních dopadů změny; </w:t>
      </w:r>
    </w:p>
    <w:p w14:paraId="26B2EFA6" w14:textId="77777777" w:rsidR="007F45FB" w:rsidRPr="00470677" w:rsidRDefault="007F45FB" w:rsidP="007F45FB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vypracování popisu řešení změn středního a velkého rozsahu; </w:t>
      </w:r>
    </w:p>
    <w:p w14:paraId="0ACE0427" w14:textId="1C81EFFC" w:rsidR="00A04ADF" w:rsidRPr="00470677" w:rsidRDefault="007F45FB" w:rsidP="00A04ADF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implementaci změn; </w:t>
      </w:r>
    </w:p>
    <w:p w14:paraId="5A3D70B2" w14:textId="45709341" w:rsidR="007F45FB" w:rsidRPr="00470677" w:rsidRDefault="007F45FB" w:rsidP="00A04ADF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sběr podkladů pro aktualizaci dokumentace a udržování dokumentace. </w:t>
      </w:r>
    </w:p>
    <w:p w14:paraId="02194F75" w14:textId="77777777" w:rsidR="007F45FB" w:rsidRPr="00470677" w:rsidRDefault="007F45FB" w:rsidP="007F45FB">
      <w:pPr>
        <w:spacing w:after="111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Změna je jakákoli úprava nastavení spravované technologie, modifikace verze SW upgradem (update, </w:t>
      </w:r>
      <w:proofErr w:type="spellStart"/>
      <w:r w:rsidRPr="00470677">
        <w:rPr>
          <w:rFonts w:asciiTheme="majorHAnsi" w:hAnsiTheme="majorHAnsi" w:cstheme="majorHAnsi"/>
        </w:rPr>
        <w:t>hotfix</w:t>
      </w:r>
      <w:proofErr w:type="spellEnd"/>
      <w:r w:rsidRPr="00470677">
        <w:rPr>
          <w:rFonts w:asciiTheme="majorHAnsi" w:hAnsiTheme="majorHAnsi" w:cstheme="majorHAnsi"/>
        </w:rPr>
        <w:t xml:space="preserve">, </w:t>
      </w:r>
      <w:proofErr w:type="spellStart"/>
      <w:r w:rsidRPr="00470677">
        <w:rPr>
          <w:rFonts w:asciiTheme="majorHAnsi" w:hAnsiTheme="majorHAnsi" w:cstheme="majorHAnsi"/>
        </w:rPr>
        <w:t>service</w:t>
      </w:r>
      <w:proofErr w:type="spellEnd"/>
      <w:r w:rsidRPr="00470677">
        <w:rPr>
          <w:rFonts w:asciiTheme="majorHAnsi" w:hAnsiTheme="majorHAnsi" w:cstheme="majorHAnsi"/>
        </w:rPr>
        <w:t xml:space="preserve"> </w:t>
      </w:r>
      <w:proofErr w:type="spellStart"/>
      <w:r w:rsidRPr="00470677">
        <w:rPr>
          <w:rFonts w:asciiTheme="majorHAnsi" w:hAnsiTheme="majorHAnsi" w:cstheme="majorHAnsi"/>
        </w:rPr>
        <w:t>pack</w:t>
      </w:r>
      <w:proofErr w:type="spellEnd"/>
      <w:r w:rsidRPr="00470677">
        <w:rPr>
          <w:rFonts w:asciiTheme="majorHAnsi" w:hAnsiTheme="majorHAnsi" w:cstheme="majorHAnsi"/>
        </w:rPr>
        <w:t xml:space="preserve">) nebo změna hardware. </w:t>
      </w:r>
    </w:p>
    <w:p w14:paraId="2009F979" w14:textId="36DCB665" w:rsidR="007F45FB" w:rsidRPr="00470677" w:rsidRDefault="007F45FB" w:rsidP="007F45FB">
      <w:pPr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Služba Provádění servisních zásahů je poskytována ve třech základních </w:t>
      </w:r>
      <w:r w:rsidR="00DE6A78" w:rsidRPr="00470677">
        <w:rPr>
          <w:rFonts w:asciiTheme="majorHAnsi" w:hAnsiTheme="majorHAnsi" w:cstheme="majorHAnsi"/>
        </w:rPr>
        <w:t>variantách,</w:t>
      </w:r>
      <w:r w:rsidRPr="00470677">
        <w:rPr>
          <w:rFonts w:asciiTheme="majorHAnsi" w:hAnsiTheme="majorHAnsi" w:cstheme="majorHAnsi"/>
        </w:rPr>
        <w:t xml:space="preserve"> a to v závislosti na: </w:t>
      </w:r>
    </w:p>
    <w:p w14:paraId="0B0B8A94" w14:textId="053FF958" w:rsidR="00470677" w:rsidRPr="00470677" w:rsidRDefault="007F45FB" w:rsidP="00470677">
      <w:pPr>
        <w:numPr>
          <w:ilvl w:val="0"/>
          <w:numId w:val="7"/>
        </w:numPr>
        <w:spacing w:before="0" w:after="10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na možném dopadu na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bjednatele; </w:t>
      </w:r>
    </w:p>
    <w:p w14:paraId="55D77EA5" w14:textId="04D56EE2" w:rsidR="007F45FB" w:rsidRPr="00470677" w:rsidRDefault="007F45FB" w:rsidP="00470677">
      <w:pPr>
        <w:numPr>
          <w:ilvl w:val="0"/>
          <w:numId w:val="7"/>
        </w:numPr>
        <w:spacing w:before="0" w:after="10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na povolené (akceptovatelné) délce odstávky. </w:t>
      </w:r>
    </w:p>
    <w:p w14:paraId="47225330" w14:textId="77777777" w:rsidR="007F45FB" w:rsidRPr="00470677" w:rsidRDefault="007F45FB" w:rsidP="007F45FB">
      <w:pPr>
        <w:spacing w:after="109"/>
        <w:ind w:left="3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Definice rozsahu změn: </w:t>
      </w:r>
    </w:p>
    <w:p w14:paraId="0ADE2AB6" w14:textId="024D6257" w:rsidR="007F45FB" w:rsidRPr="00470677" w:rsidRDefault="007F45FB" w:rsidP="007F45FB">
      <w:pPr>
        <w:spacing w:after="10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lastRenderedPageBreak/>
        <w:t xml:space="preserve">Ohodnocení rozsahu požadavku na změnu definuje </w:t>
      </w:r>
      <w:r w:rsidR="004B5E43">
        <w:rPr>
          <w:rFonts w:asciiTheme="majorHAnsi" w:hAnsiTheme="majorHAnsi" w:cstheme="majorHAnsi"/>
        </w:rPr>
        <w:t>poskytovatel</w:t>
      </w:r>
      <w:r w:rsidRPr="00470677">
        <w:rPr>
          <w:rFonts w:asciiTheme="majorHAnsi" w:hAnsiTheme="majorHAnsi" w:cstheme="majorHAnsi"/>
        </w:rPr>
        <w:t xml:space="preserve">. </w:t>
      </w:r>
    </w:p>
    <w:p w14:paraId="08194C88" w14:textId="5237C1F3" w:rsidR="007F45FB" w:rsidRPr="00470677" w:rsidRDefault="004B5E43" w:rsidP="007F45FB">
      <w:pPr>
        <w:spacing w:after="11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Poskytovatel</w:t>
      </w:r>
      <w:r w:rsidR="007F45FB" w:rsidRPr="00470677">
        <w:rPr>
          <w:rFonts w:asciiTheme="majorHAnsi" w:hAnsiTheme="majorHAnsi" w:cstheme="majorHAnsi"/>
        </w:rPr>
        <w:t xml:space="preserve"> implementuje změnu na základě </w:t>
      </w:r>
      <w:r>
        <w:rPr>
          <w:rFonts w:asciiTheme="majorHAnsi" w:hAnsiTheme="majorHAnsi" w:cstheme="majorHAnsi"/>
        </w:rPr>
        <w:t>o</w:t>
      </w:r>
      <w:r w:rsidR="007F45FB" w:rsidRPr="00470677">
        <w:rPr>
          <w:rFonts w:asciiTheme="majorHAnsi" w:hAnsiTheme="majorHAnsi" w:cstheme="majorHAnsi"/>
        </w:rPr>
        <w:t xml:space="preserve">bjednatelem schváleného časového plánu. </w:t>
      </w:r>
    </w:p>
    <w:p w14:paraId="4D99AAAA" w14:textId="77777777" w:rsidR="007F45FB" w:rsidRPr="00470677" w:rsidRDefault="007F45FB" w:rsidP="007F45FB">
      <w:pPr>
        <w:spacing w:after="11"/>
        <w:ind w:left="109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A.</w:t>
      </w:r>
      <w:r w:rsidRPr="00470677">
        <w:rPr>
          <w:rFonts w:asciiTheme="majorHAnsi" w:eastAsia="Arial" w:hAnsiTheme="majorHAnsi" w:cstheme="majorHAnsi"/>
        </w:rPr>
        <w:t xml:space="preserve"> </w:t>
      </w:r>
      <w:r w:rsidRPr="00470677">
        <w:rPr>
          <w:rFonts w:asciiTheme="majorHAnsi" w:hAnsiTheme="majorHAnsi" w:cstheme="majorHAnsi"/>
        </w:rPr>
        <w:t xml:space="preserve">Změny s malým rozsahem: </w:t>
      </w:r>
    </w:p>
    <w:p w14:paraId="1B350A83" w14:textId="77777777" w:rsidR="007F45FB" w:rsidRPr="00470677" w:rsidRDefault="007F45FB" w:rsidP="007F45FB">
      <w:pPr>
        <w:numPr>
          <w:ilvl w:val="0"/>
          <w:numId w:val="7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změny, jejichž implementace nemá dopad na dostupnost nebo výkonnost funkčních celků a současně jejich implementace nevyžaduje vypracování návrhu řešení, nebo jeho vytváření není účelné (například přidání nebo změny uživatelů, změna nastavení politik firewallů, změny filtrování na </w:t>
      </w:r>
      <w:proofErr w:type="spellStart"/>
      <w:proofErr w:type="gramStart"/>
      <w:r w:rsidRPr="00470677">
        <w:rPr>
          <w:rFonts w:asciiTheme="majorHAnsi" w:hAnsiTheme="majorHAnsi" w:cstheme="majorHAnsi"/>
        </w:rPr>
        <w:t>proxy</w:t>
      </w:r>
      <w:proofErr w:type="spellEnd"/>
      <w:r w:rsidRPr="00470677">
        <w:rPr>
          <w:rFonts w:asciiTheme="majorHAnsi" w:hAnsiTheme="majorHAnsi" w:cstheme="majorHAnsi"/>
        </w:rPr>
        <w:t>,</w:t>
      </w:r>
      <w:proofErr w:type="gramEnd"/>
      <w:r w:rsidRPr="00470677">
        <w:rPr>
          <w:rFonts w:asciiTheme="majorHAnsi" w:hAnsiTheme="majorHAnsi" w:cstheme="majorHAnsi"/>
        </w:rPr>
        <w:t xml:space="preserve"> apod.); </w:t>
      </w:r>
    </w:p>
    <w:p w14:paraId="5CE0F365" w14:textId="05B0E6C7" w:rsidR="007F45FB" w:rsidRPr="00470677" w:rsidRDefault="007F45FB" w:rsidP="007F45FB">
      <w:pPr>
        <w:numPr>
          <w:ilvl w:val="0"/>
          <w:numId w:val="7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za schválenou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bjednatelem se změna považuje zadáním požadavku na její realizaci.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 je oprávněn si v důvodných případech explicitně vyžádat schválení implementace této změny; </w:t>
      </w:r>
    </w:p>
    <w:p w14:paraId="3CE63F2F" w14:textId="73AE8E03" w:rsidR="007F45FB" w:rsidRPr="00470677" w:rsidRDefault="004B5E43" w:rsidP="007F45FB">
      <w:pPr>
        <w:numPr>
          <w:ilvl w:val="0"/>
          <w:numId w:val="7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Poskytovatel</w:t>
      </w:r>
      <w:r w:rsidR="007F45FB" w:rsidRPr="00470677">
        <w:rPr>
          <w:rFonts w:asciiTheme="majorHAnsi" w:hAnsiTheme="majorHAnsi" w:cstheme="majorHAnsi"/>
        </w:rPr>
        <w:t xml:space="preserve"> se zavazuje před implementací změny provést vyhodnocení dopadů (zejména bezpečnostních) přijatého požadavku. </w:t>
      </w:r>
      <w:r>
        <w:rPr>
          <w:rFonts w:asciiTheme="majorHAnsi" w:hAnsiTheme="majorHAnsi" w:cstheme="majorHAnsi"/>
        </w:rPr>
        <w:t>Poskytovatel</w:t>
      </w:r>
      <w:r w:rsidR="007F45FB" w:rsidRPr="00470677">
        <w:rPr>
          <w:rFonts w:asciiTheme="majorHAnsi" w:hAnsiTheme="majorHAnsi" w:cstheme="majorHAnsi"/>
        </w:rPr>
        <w:t xml:space="preserve"> je oprávněn si vyžádat dodatečné schválení požadavků na změnu, které mohou mít vážný dopad na bezpečnost, nebo dostupnost ICT infrastruktury; </w:t>
      </w:r>
    </w:p>
    <w:p w14:paraId="6812D194" w14:textId="0A8B0CE4" w:rsidR="007F45FB" w:rsidRPr="00470677" w:rsidRDefault="007F45FB" w:rsidP="007F45FB">
      <w:pPr>
        <w:numPr>
          <w:ilvl w:val="0"/>
          <w:numId w:val="7"/>
        </w:numPr>
        <w:spacing w:before="0" w:after="0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časová lhůta pro implementaci změny začíná okamžikem registrace požadavku formou tiketu na </w:t>
      </w:r>
      <w:proofErr w:type="spellStart"/>
      <w:r w:rsidRPr="00470677">
        <w:rPr>
          <w:rFonts w:asciiTheme="majorHAnsi" w:hAnsiTheme="majorHAnsi" w:cstheme="majorHAnsi"/>
        </w:rPr>
        <w:t>Service</w:t>
      </w:r>
      <w:proofErr w:type="spellEnd"/>
      <w:r w:rsidRPr="00470677">
        <w:rPr>
          <w:rFonts w:asciiTheme="majorHAnsi" w:hAnsiTheme="majorHAnsi" w:cstheme="majorHAnsi"/>
        </w:rPr>
        <w:t xml:space="preserve"> Desku </w:t>
      </w:r>
      <w:r w:rsidR="004B5E43">
        <w:rPr>
          <w:rFonts w:asciiTheme="majorHAnsi" w:hAnsiTheme="majorHAnsi" w:cstheme="majorHAnsi"/>
        </w:rPr>
        <w:t>poskytovatele</w:t>
      </w:r>
      <w:r w:rsidRPr="00470677">
        <w:rPr>
          <w:rFonts w:asciiTheme="majorHAnsi" w:hAnsiTheme="majorHAnsi" w:cstheme="majorHAnsi"/>
        </w:rPr>
        <w:t xml:space="preserve">. </w:t>
      </w:r>
    </w:p>
    <w:p w14:paraId="34FEFCFF" w14:textId="77777777" w:rsidR="007F45FB" w:rsidRPr="00470677" w:rsidRDefault="007F45FB" w:rsidP="007F45FB">
      <w:pPr>
        <w:spacing w:after="106" w:line="259" w:lineRule="auto"/>
        <w:ind w:left="180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 </w:t>
      </w:r>
    </w:p>
    <w:p w14:paraId="353CA17F" w14:textId="77777777" w:rsidR="007F45FB" w:rsidRPr="00470677" w:rsidRDefault="007F45FB" w:rsidP="007F45FB">
      <w:pPr>
        <w:numPr>
          <w:ilvl w:val="0"/>
          <w:numId w:val="8"/>
        </w:numPr>
        <w:spacing w:before="0" w:after="10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Změny se středním rozsahem: </w:t>
      </w:r>
    </w:p>
    <w:p w14:paraId="720C5D53" w14:textId="638D75B0" w:rsidR="007F45FB" w:rsidRPr="00470677" w:rsidRDefault="007F45FB" w:rsidP="007F45FB">
      <w:pPr>
        <w:numPr>
          <w:ilvl w:val="1"/>
          <w:numId w:val="8"/>
        </w:numPr>
        <w:spacing w:before="0" w:after="33" w:line="248" w:lineRule="auto"/>
        <w:ind w:hanging="432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změny v rámci jednoho funkčního celku, jejichž implementace vyžaduje schválení </w:t>
      </w:r>
      <w:r w:rsidR="004B5E43">
        <w:rPr>
          <w:rFonts w:asciiTheme="majorHAnsi" w:hAnsiTheme="majorHAnsi" w:cstheme="majorHAnsi"/>
        </w:rPr>
        <w:t>objednatelem</w:t>
      </w:r>
      <w:r w:rsidRPr="00470677">
        <w:rPr>
          <w:rFonts w:asciiTheme="majorHAnsi" w:hAnsiTheme="majorHAnsi" w:cstheme="majorHAnsi"/>
        </w:rPr>
        <w:t xml:space="preserve"> dle </w:t>
      </w:r>
      <w:r w:rsidR="004B5E43">
        <w:rPr>
          <w:rFonts w:asciiTheme="majorHAnsi" w:hAnsiTheme="majorHAnsi" w:cstheme="majorHAnsi"/>
        </w:rPr>
        <w:t>poskytovatelem</w:t>
      </w:r>
      <w:r w:rsidRPr="00470677">
        <w:rPr>
          <w:rFonts w:asciiTheme="majorHAnsi" w:hAnsiTheme="majorHAnsi" w:cstheme="majorHAnsi"/>
        </w:rPr>
        <w:t xml:space="preserve"> vypracovaného návrhu řešení a současně změny, jejichž implementace může mít i krátkodobý (v řádu minut) dopad na dostupnost nebo výkonnost funkčních celků; </w:t>
      </w:r>
    </w:p>
    <w:p w14:paraId="5F653156" w14:textId="30AE0651" w:rsidR="007F45FB" w:rsidRPr="00470677" w:rsidRDefault="007F45FB" w:rsidP="007F45FB">
      <w:pPr>
        <w:numPr>
          <w:ilvl w:val="1"/>
          <w:numId w:val="8"/>
        </w:numPr>
        <w:spacing w:before="0" w:after="33" w:line="248" w:lineRule="auto"/>
        <w:ind w:hanging="432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dále za změnu se středním rozsahem určí </w:t>
      </w:r>
      <w:r w:rsidR="004B5E43">
        <w:rPr>
          <w:rFonts w:asciiTheme="majorHAnsi" w:hAnsiTheme="majorHAnsi" w:cstheme="majorHAnsi"/>
        </w:rPr>
        <w:t>poskytovatel</w:t>
      </w:r>
      <w:r w:rsidRPr="00470677">
        <w:rPr>
          <w:rFonts w:asciiTheme="majorHAnsi" w:hAnsiTheme="majorHAnsi" w:cstheme="majorHAnsi"/>
        </w:rPr>
        <w:t xml:space="preserve"> takovou změnu, jejíž realizace nevyžaduje koordinaci činností s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bjednatelem nebo třetí stranou; </w:t>
      </w:r>
    </w:p>
    <w:p w14:paraId="48229791" w14:textId="55BB4205" w:rsidR="007F45FB" w:rsidRPr="00470677" w:rsidRDefault="004B5E43" w:rsidP="007F45FB">
      <w:pPr>
        <w:numPr>
          <w:ilvl w:val="1"/>
          <w:numId w:val="8"/>
        </w:numPr>
        <w:spacing w:before="0" w:after="33" w:line="248" w:lineRule="auto"/>
        <w:ind w:hanging="432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poskytovatel</w:t>
      </w:r>
      <w:r w:rsidR="007F45FB" w:rsidRPr="00470677">
        <w:rPr>
          <w:rFonts w:asciiTheme="majorHAnsi" w:hAnsiTheme="majorHAnsi" w:cstheme="majorHAnsi"/>
        </w:rPr>
        <w:t xml:space="preserve"> vypracuje návrh řešení realizace změny do doby „Popis změny“ definované tabulkou Parametry služby. Časová lhůta pro návrh řešení začíná okamžikem registrace požadavku formou tiketu na </w:t>
      </w:r>
      <w:proofErr w:type="spellStart"/>
      <w:r w:rsidR="007F45FB" w:rsidRPr="00470677">
        <w:rPr>
          <w:rFonts w:asciiTheme="majorHAnsi" w:hAnsiTheme="majorHAnsi" w:cstheme="majorHAnsi"/>
        </w:rPr>
        <w:t>Service</w:t>
      </w:r>
      <w:proofErr w:type="spellEnd"/>
      <w:r w:rsidR="007F45FB" w:rsidRPr="00470677">
        <w:rPr>
          <w:rFonts w:asciiTheme="majorHAnsi" w:hAnsiTheme="majorHAnsi" w:cstheme="majorHAnsi"/>
        </w:rPr>
        <w:t xml:space="preserve"> Desku </w:t>
      </w:r>
      <w:r>
        <w:rPr>
          <w:rFonts w:asciiTheme="majorHAnsi" w:hAnsiTheme="majorHAnsi" w:cstheme="majorHAnsi"/>
        </w:rPr>
        <w:t>poskytovatele</w:t>
      </w:r>
      <w:r w:rsidR="007F45FB" w:rsidRPr="00470677">
        <w:rPr>
          <w:rFonts w:asciiTheme="majorHAnsi" w:hAnsiTheme="majorHAnsi" w:cstheme="majorHAnsi"/>
        </w:rPr>
        <w:t xml:space="preserve">; </w:t>
      </w:r>
    </w:p>
    <w:p w14:paraId="721D8205" w14:textId="4880C85E" w:rsidR="007F45FB" w:rsidRPr="00470677" w:rsidRDefault="004B5E43" w:rsidP="007F45FB">
      <w:pPr>
        <w:numPr>
          <w:ilvl w:val="1"/>
          <w:numId w:val="8"/>
        </w:numPr>
        <w:spacing w:before="0" w:after="0" w:line="248" w:lineRule="auto"/>
        <w:ind w:hanging="432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Poskytovatel</w:t>
      </w:r>
      <w:r w:rsidR="007F45FB" w:rsidRPr="00470677">
        <w:rPr>
          <w:rFonts w:asciiTheme="majorHAnsi" w:hAnsiTheme="majorHAnsi" w:cstheme="majorHAnsi"/>
        </w:rPr>
        <w:t xml:space="preserve"> implementuje změnu dle </w:t>
      </w:r>
      <w:r>
        <w:rPr>
          <w:rFonts w:asciiTheme="majorHAnsi" w:hAnsiTheme="majorHAnsi" w:cstheme="majorHAnsi"/>
        </w:rPr>
        <w:t>o</w:t>
      </w:r>
      <w:r w:rsidR="007F45FB" w:rsidRPr="00470677">
        <w:rPr>
          <w:rFonts w:asciiTheme="majorHAnsi" w:hAnsiTheme="majorHAnsi" w:cstheme="majorHAnsi"/>
        </w:rPr>
        <w:t xml:space="preserve">bjednatelem schváleného návrhu řešení do doby „Implementace změny“ definované tabulkou Parametry služby. Časová lhůta pro implementaci změny začíná okamžikem schválení návrhu řešení </w:t>
      </w:r>
      <w:r>
        <w:rPr>
          <w:rFonts w:asciiTheme="majorHAnsi" w:hAnsiTheme="majorHAnsi" w:cstheme="majorHAnsi"/>
        </w:rPr>
        <w:t>o</w:t>
      </w:r>
      <w:r w:rsidR="007F45FB" w:rsidRPr="00470677">
        <w:rPr>
          <w:rFonts w:asciiTheme="majorHAnsi" w:hAnsiTheme="majorHAnsi" w:cstheme="majorHAnsi"/>
        </w:rPr>
        <w:t xml:space="preserve">bjednatelem. </w:t>
      </w:r>
    </w:p>
    <w:p w14:paraId="7111ECAE" w14:textId="77777777" w:rsidR="007F45FB" w:rsidRPr="00470677" w:rsidRDefault="007F45FB" w:rsidP="007F45FB">
      <w:pPr>
        <w:spacing w:after="0" w:line="259" w:lineRule="auto"/>
        <w:ind w:left="216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 </w:t>
      </w:r>
    </w:p>
    <w:p w14:paraId="57B1BA95" w14:textId="77777777" w:rsidR="007F45FB" w:rsidRPr="00470677" w:rsidRDefault="007F45FB" w:rsidP="007F45FB">
      <w:pPr>
        <w:numPr>
          <w:ilvl w:val="0"/>
          <w:numId w:val="8"/>
        </w:numPr>
        <w:spacing w:before="0" w:after="11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Změny s velkým rozsahem: </w:t>
      </w:r>
    </w:p>
    <w:p w14:paraId="584FCB35" w14:textId="2E17C11E" w:rsidR="007F45FB" w:rsidRPr="00470677" w:rsidRDefault="007F45FB" w:rsidP="007F45FB">
      <w:pPr>
        <w:numPr>
          <w:ilvl w:val="1"/>
          <w:numId w:val="8"/>
        </w:numPr>
        <w:spacing w:before="0" w:after="33" w:line="248" w:lineRule="auto"/>
        <w:ind w:hanging="432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změny, jejichž implementace vyžaduje schválení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bjednatelem dle </w:t>
      </w:r>
      <w:r w:rsidR="004B5E43">
        <w:rPr>
          <w:rFonts w:asciiTheme="majorHAnsi" w:hAnsiTheme="majorHAnsi" w:cstheme="majorHAnsi"/>
        </w:rPr>
        <w:t>poskytovatelem</w:t>
      </w:r>
      <w:r w:rsidRPr="00470677">
        <w:rPr>
          <w:rFonts w:asciiTheme="majorHAnsi" w:hAnsiTheme="majorHAnsi" w:cstheme="majorHAnsi"/>
        </w:rPr>
        <w:t xml:space="preserve"> vypracovaného návrhu řešení a plánu implementace; </w:t>
      </w:r>
    </w:p>
    <w:p w14:paraId="08338B5F" w14:textId="77777777" w:rsidR="007F45FB" w:rsidRPr="00470677" w:rsidRDefault="007F45FB" w:rsidP="007F45FB">
      <w:pPr>
        <w:numPr>
          <w:ilvl w:val="1"/>
          <w:numId w:val="8"/>
        </w:numPr>
        <w:spacing w:before="0" w:after="10" w:line="248" w:lineRule="auto"/>
        <w:ind w:hanging="432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a/nebo změny realizované v rámci více funkčních celků; </w:t>
      </w:r>
    </w:p>
    <w:p w14:paraId="3C766A31" w14:textId="77777777" w:rsidR="007F45FB" w:rsidRPr="00470677" w:rsidRDefault="007F45FB" w:rsidP="007F45FB">
      <w:pPr>
        <w:numPr>
          <w:ilvl w:val="1"/>
          <w:numId w:val="8"/>
        </w:numPr>
        <w:spacing w:before="0" w:after="33" w:line="248" w:lineRule="auto"/>
        <w:ind w:hanging="432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a/nebo změny, jejichž implementace může mít dopad na dostupnost nebo výkonnost funkčních celků; </w:t>
      </w:r>
    </w:p>
    <w:p w14:paraId="25D4B9DC" w14:textId="6058555E" w:rsidR="007F45FB" w:rsidRPr="00470677" w:rsidRDefault="007F45FB" w:rsidP="007F45FB">
      <w:pPr>
        <w:numPr>
          <w:ilvl w:val="1"/>
          <w:numId w:val="8"/>
        </w:numPr>
        <w:spacing w:before="0" w:after="33" w:line="248" w:lineRule="auto"/>
        <w:ind w:hanging="432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a/nebo změny, jejichž realizace vyžaduje koordinaci činností s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bjednatelem nebo třetí stranou; </w:t>
      </w:r>
    </w:p>
    <w:p w14:paraId="6CEB0183" w14:textId="77777777" w:rsidR="007F45FB" w:rsidRPr="00470677" w:rsidRDefault="007F45FB" w:rsidP="007F45FB">
      <w:pPr>
        <w:numPr>
          <w:ilvl w:val="1"/>
          <w:numId w:val="8"/>
        </w:numPr>
        <w:spacing w:before="0" w:after="33" w:line="248" w:lineRule="auto"/>
        <w:ind w:hanging="432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a/nebo rozsáhlé změny v architektuře použitého řešení, jako například rozsáhlé změny v segmentaci sítí, politik firewallů, realizaci upgrade software na novou verzi, stěhování ICT zařízení v rámci centrálních </w:t>
      </w:r>
      <w:proofErr w:type="spellStart"/>
      <w:r w:rsidRPr="00470677">
        <w:rPr>
          <w:rFonts w:asciiTheme="majorHAnsi" w:hAnsiTheme="majorHAnsi" w:cstheme="majorHAnsi"/>
        </w:rPr>
        <w:t>serveroven</w:t>
      </w:r>
      <w:proofErr w:type="spellEnd"/>
      <w:r w:rsidRPr="00470677">
        <w:rPr>
          <w:rFonts w:asciiTheme="majorHAnsi" w:hAnsiTheme="majorHAnsi" w:cstheme="majorHAnsi"/>
        </w:rPr>
        <w:t xml:space="preserve">, úpravy </w:t>
      </w:r>
      <w:proofErr w:type="gramStart"/>
      <w:r w:rsidRPr="00470677">
        <w:rPr>
          <w:rFonts w:asciiTheme="majorHAnsi" w:hAnsiTheme="majorHAnsi" w:cstheme="majorHAnsi"/>
        </w:rPr>
        <w:t>aplikací,</w:t>
      </w:r>
      <w:proofErr w:type="gramEnd"/>
      <w:r w:rsidRPr="00470677">
        <w:rPr>
          <w:rFonts w:asciiTheme="majorHAnsi" w:hAnsiTheme="majorHAnsi" w:cstheme="majorHAnsi"/>
        </w:rPr>
        <w:t xml:space="preserve"> apod.; </w:t>
      </w:r>
    </w:p>
    <w:p w14:paraId="0EA60191" w14:textId="77777777" w:rsidR="007F45FB" w:rsidRPr="00470677" w:rsidRDefault="007F45FB" w:rsidP="007F45FB">
      <w:pPr>
        <w:numPr>
          <w:ilvl w:val="1"/>
          <w:numId w:val="8"/>
        </w:numPr>
        <w:spacing w:before="0" w:after="10" w:line="248" w:lineRule="auto"/>
        <w:ind w:hanging="432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a/nebo změny v aplikačním programovém vybavení; </w:t>
      </w:r>
    </w:p>
    <w:p w14:paraId="1196DEA3" w14:textId="3C65D681" w:rsidR="007F45FB" w:rsidRPr="00470677" w:rsidRDefault="004B5E43" w:rsidP="007F45FB">
      <w:pPr>
        <w:numPr>
          <w:ilvl w:val="1"/>
          <w:numId w:val="8"/>
        </w:numPr>
        <w:spacing w:before="0" w:after="112" w:line="248" w:lineRule="auto"/>
        <w:ind w:hanging="432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Poskytovatel</w:t>
      </w:r>
      <w:r w:rsidR="007F45FB" w:rsidRPr="00470677">
        <w:rPr>
          <w:rFonts w:asciiTheme="majorHAnsi" w:hAnsiTheme="majorHAnsi" w:cstheme="majorHAnsi"/>
        </w:rPr>
        <w:t xml:space="preserve"> vypracuje návrh řešení realizace změny do doby „Popis změny“ definované tabulkou Parametry služby. Časová lhůta pro návrh řešení začíná okamžikem registrace požadavku formou tiketu na </w:t>
      </w:r>
      <w:proofErr w:type="spellStart"/>
      <w:r w:rsidR="007F45FB" w:rsidRPr="00470677">
        <w:rPr>
          <w:rFonts w:asciiTheme="majorHAnsi" w:hAnsiTheme="majorHAnsi" w:cstheme="majorHAnsi"/>
        </w:rPr>
        <w:t>Service</w:t>
      </w:r>
      <w:proofErr w:type="spellEnd"/>
      <w:r w:rsidR="007F45FB" w:rsidRPr="00470677">
        <w:rPr>
          <w:rFonts w:asciiTheme="majorHAnsi" w:hAnsiTheme="majorHAnsi" w:cstheme="majorHAnsi"/>
        </w:rPr>
        <w:t xml:space="preserve"> Desku </w:t>
      </w:r>
      <w:r>
        <w:rPr>
          <w:rFonts w:asciiTheme="majorHAnsi" w:hAnsiTheme="majorHAnsi" w:cstheme="majorHAnsi"/>
        </w:rPr>
        <w:t>poskytovatele</w:t>
      </w:r>
      <w:r w:rsidR="007F45FB" w:rsidRPr="00470677">
        <w:rPr>
          <w:rFonts w:asciiTheme="majorHAnsi" w:hAnsiTheme="majorHAnsi" w:cstheme="majorHAnsi"/>
        </w:rPr>
        <w:t xml:space="preserve">. </w:t>
      </w:r>
    </w:p>
    <w:p w14:paraId="63E7C737" w14:textId="77777777" w:rsidR="007F45FB" w:rsidRPr="00470677" w:rsidRDefault="007F45FB" w:rsidP="007F45FB">
      <w:pPr>
        <w:spacing w:after="98" w:line="259" w:lineRule="auto"/>
        <w:rPr>
          <w:rFonts w:asciiTheme="majorHAnsi" w:hAnsiTheme="majorHAnsi" w:cstheme="majorHAnsi"/>
        </w:rPr>
      </w:pPr>
    </w:p>
    <w:p w14:paraId="4DD26511" w14:textId="77777777" w:rsidR="007F45FB" w:rsidRPr="00470677" w:rsidRDefault="007F45FB" w:rsidP="007F45FB">
      <w:pPr>
        <w:spacing w:after="109"/>
        <w:ind w:left="3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Rozsah a kvalita služby: </w:t>
      </w:r>
    </w:p>
    <w:p w14:paraId="1B7C2015" w14:textId="29E2D8B3" w:rsidR="007F45FB" w:rsidRPr="00470677" w:rsidRDefault="004B5E43" w:rsidP="007F45FB">
      <w:pPr>
        <w:spacing w:after="11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Poskytovatel</w:t>
      </w:r>
      <w:r w:rsidR="007F45FB" w:rsidRPr="00470677">
        <w:rPr>
          <w:rFonts w:asciiTheme="majorHAnsi" w:hAnsiTheme="majorHAnsi" w:cstheme="majorHAnsi"/>
        </w:rPr>
        <w:t xml:space="preserve"> se zavazuje v rámci této služby zajišťovat službu Provádění servisních zásahů v ujednané kvalitě a objemu a čase.  </w:t>
      </w:r>
    </w:p>
    <w:p w14:paraId="03E7967B" w14:textId="2EA9C48E" w:rsidR="007F45FB" w:rsidRPr="00470677" w:rsidRDefault="007F45FB" w:rsidP="007F45FB">
      <w:pPr>
        <w:spacing w:after="108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Servisní hodiny (časové vymezení období, kdy je služba poskytována): </w:t>
      </w:r>
      <w:r w:rsidR="000500EF" w:rsidRPr="00470677">
        <w:rPr>
          <w:rFonts w:asciiTheme="majorHAnsi" w:hAnsiTheme="majorHAnsi" w:cstheme="majorHAnsi"/>
        </w:rPr>
        <w:t>Po-</w:t>
      </w:r>
      <w:r w:rsidR="000500EF">
        <w:rPr>
          <w:rFonts w:asciiTheme="majorHAnsi" w:hAnsiTheme="majorHAnsi" w:cstheme="majorHAnsi"/>
        </w:rPr>
        <w:t>Pá</w:t>
      </w:r>
      <w:r w:rsidR="000500EF" w:rsidRPr="00470677">
        <w:rPr>
          <w:rFonts w:asciiTheme="majorHAnsi" w:hAnsiTheme="majorHAnsi" w:cstheme="majorHAnsi"/>
        </w:rPr>
        <w:t>, tj. 5*</w:t>
      </w:r>
      <w:r w:rsidR="000500EF">
        <w:rPr>
          <w:rFonts w:asciiTheme="majorHAnsi" w:hAnsiTheme="majorHAnsi" w:cstheme="majorHAnsi"/>
        </w:rPr>
        <w:t>8</w:t>
      </w:r>
      <w:r w:rsidR="000500EF" w:rsidRPr="00470677">
        <w:rPr>
          <w:rFonts w:asciiTheme="majorHAnsi" w:hAnsiTheme="majorHAnsi" w:cstheme="majorHAnsi"/>
        </w:rPr>
        <w:t xml:space="preserve"> (</w:t>
      </w:r>
      <w:r w:rsidR="000500EF">
        <w:rPr>
          <w:rFonts w:asciiTheme="majorHAnsi" w:hAnsiTheme="majorHAnsi" w:cstheme="majorHAnsi"/>
        </w:rPr>
        <w:t>9</w:t>
      </w:r>
      <w:r w:rsidR="000500EF" w:rsidRPr="00470677">
        <w:rPr>
          <w:rFonts w:asciiTheme="majorHAnsi" w:hAnsiTheme="majorHAnsi" w:cstheme="majorHAnsi"/>
        </w:rPr>
        <w:t>-</w:t>
      </w:r>
      <w:r w:rsidR="000500EF">
        <w:rPr>
          <w:rFonts w:asciiTheme="majorHAnsi" w:hAnsiTheme="majorHAnsi" w:cstheme="majorHAnsi"/>
        </w:rPr>
        <w:t>17</w:t>
      </w:r>
      <w:r w:rsidR="000500EF" w:rsidRPr="00470677">
        <w:rPr>
          <w:rFonts w:asciiTheme="majorHAnsi" w:hAnsiTheme="majorHAnsi" w:cstheme="majorHAnsi"/>
        </w:rPr>
        <w:t>)</w:t>
      </w:r>
    </w:p>
    <w:p w14:paraId="66849FC8" w14:textId="7C7AD493" w:rsidR="007F45FB" w:rsidRPr="00470677" w:rsidRDefault="007F45FB" w:rsidP="007F45FB">
      <w:pPr>
        <w:spacing w:line="239" w:lineRule="auto"/>
        <w:ind w:left="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Pracovním dnem je pro tento účel služby chápán běžný pracovní den od pondělí do pátku, s výjimkou </w:t>
      </w:r>
      <w:r w:rsidR="00015CE9">
        <w:rPr>
          <w:rFonts w:asciiTheme="majorHAnsi" w:hAnsiTheme="majorHAnsi" w:cstheme="majorHAnsi"/>
        </w:rPr>
        <w:t xml:space="preserve">dnů pracovního klidu ve smyslu </w:t>
      </w:r>
      <w:r w:rsidRPr="00470677">
        <w:rPr>
          <w:rFonts w:asciiTheme="majorHAnsi" w:hAnsiTheme="majorHAnsi" w:cstheme="majorHAnsi"/>
        </w:rPr>
        <w:t>zákona č. 245/2000 Sb., o státních svátcích, o ostatních svátcích, o významných dnech a o dnech pracovního klidu</w:t>
      </w:r>
      <w:r w:rsidR="009E5523">
        <w:rPr>
          <w:rFonts w:asciiTheme="majorHAnsi" w:hAnsiTheme="majorHAnsi" w:cstheme="majorHAnsi"/>
        </w:rPr>
        <w:t>, ve znění pozdějších předpisů</w:t>
      </w:r>
      <w:r w:rsidRPr="00470677">
        <w:rPr>
          <w:rFonts w:asciiTheme="majorHAnsi" w:hAnsiTheme="majorHAnsi" w:cstheme="majorHAnsi"/>
        </w:rPr>
        <w:t xml:space="preserve">. </w:t>
      </w:r>
      <w:r w:rsidR="009E5523">
        <w:rPr>
          <w:rFonts w:asciiTheme="minorHAnsi" w:hAnsiTheme="minorHAnsi" w:cs="Tahoma"/>
          <w:color w:val="000000"/>
          <w:szCs w:val="20"/>
        </w:rPr>
        <w:t xml:space="preserve">  </w:t>
      </w:r>
    </w:p>
    <w:p w14:paraId="08F2B737" w14:textId="77777777" w:rsidR="007F45FB" w:rsidRPr="00470677" w:rsidRDefault="007F45FB" w:rsidP="007F45FB">
      <w:pPr>
        <w:spacing w:after="10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Na vyžádání Zákazníka mohou být činnosti prováděny i mimo tuto pracovní dobu.  </w:t>
      </w:r>
    </w:p>
    <w:p w14:paraId="626B809C" w14:textId="1FF47F9C" w:rsidR="007F45FB" w:rsidRPr="00470677" w:rsidRDefault="007F45FB" w:rsidP="007F45FB">
      <w:pPr>
        <w:spacing w:after="111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V takovém případě se skutečně odvedené práce v mimopracovní době (včetně sobot, nedělí a státních svátků) </w:t>
      </w:r>
      <w:r w:rsidR="00AD030A">
        <w:rPr>
          <w:rFonts w:asciiTheme="majorHAnsi" w:hAnsiTheme="majorHAnsi" w:cstheme="majorHAnsi"/>
        </w:rPr>
        <w:t xml:space="preserve">násobí </w:t>
      </w:r>
      <w:r w:rsidRPr="00470677">
        <w:rPr>
          <w:rFonts w:asciiTheme="majorHAnsi" w:hAnsiTheme="majorHAnsi" w:cstheme="majorHAnsi"/>
        </w:rPr>
        <w:t xml:space="preserve">koeficientem 1,5.  </w:t>
      </w:r>
    </w:p>
    <w:p w14:paraId="5131D363" w14:textId="3415BDF1" w:rsidR="007F45FB" w:rsidRDefault="00E26227" w:rsidP="007F45FB">
      <w:pPr>
        <w:spacing w:line="239" w:lineRule="auto"/>
        <w:ind w:left="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Cena za s</w:t>
      </w:r>
      <w:r w:rsidR="007F45FB" w:rsidRPr="00470677">
        <w:rPr>
          <w:rFonts w:asciiTheme="majorHAnsi" w:hAnsiTheme="majorHAnsi" w:cstheme="majorHAnsi"/>
        </w:rPr>
        <w:t>lužb</w:t>
      </w:r>
      <w:r w:rsidR="00E30793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specifikované v této kapitole 1.3 je zahrnuta v měsíční </w:t>
      </w:r>
      <w:r w:rsidR="007F45FB" w:rsidRPr="00470677">
        <w:rPr>
          <w:rFonts w:asciiTheme="majorHAnsi" w:hAnsiTheme="majorHAnsi" w:cstheme="majorHAnsi"/>
        </w:rPr>
        <w:t>paušál</w:t>
      </w:r>
      <w:r>
        <w:rPr>
          <w:rFonts w:asciiTheme="majorHAnsi" w:hAnsiTheme="majorHAnsi" w:cstheme="majorHAnsi"/>
        </w:rPr>
        <w:t xml:space="preserve">ní částce uvedené v čl. </w:t>
      </w:r>
      <w:r w:rsidR="00422FC3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>V odst. 1 smlouvy</w:t>
      </w:r>
      <w:r w:rsidR="007F45FB" w:rsidRPr="00470677">
        <w:rPr>
          <w:rFonts w:asciiTheme="majorHAnsi" w:hAnsiTheme="majorHAnsi" w:cstheme="majorHAnsi"/>
        </w:rPr>
        <w:t xml:space="preserve">, </w:t>
      </w:r>
      <w:r w:rsidR="00033FB7">
        <w:rPr>
          <w:rFonts w:asciiTheme="majorHAnsi" w:hAnsiTheme="majorHAnsi" w:cstheme="majorHAnsi"/>
        </w:rPr>
        <w:t>a to v maximálním rozsahu</w:t>
      </w:r>
      <w:r w:rsidR="007F45FB" w:rsidRPr="00470677">
        <w:rPr>
          <w:rFonts w:asciiTheme="majorHAnsi" w:hAnsiTheme="majorHAnsi" w:cstheme="majorHAnsi"/>
        </w:rPr>
        <w:t xml:space="preserve"> celkem </w:t>
      </w:r>
      <w:r w:rsidR="00033FB7">
        <w:rPr>
          <w:rFonts w:asciiTheme="majorHAnsi" w:hAnsiTheme="majorHAnsi" w:cstheme="majorHAnsi"/>
        </w:rPr>
        <w:t>1</w:t>
      </w:r>
      <w:r w:rsidR="006C722E">
        <w:rPr>
          <w:rFonts w:asciiTheme="majorHAnsi" w:hAnsiTheme="majorHAnsi" w:cstheme="majorHAnsi"/>
        </w:rPr>
        <w:t>5</w:t>
      </w:r>
      <w:r w:rsidR="00033FB7">
        <w:rPr>
          <w:rFonts w:asciiTheme="majorHAnsi" w:hAnsiTheme="majorHAnsi" w:cstheme="majorHAnsi"/>
        </w:rPr>
        <w:t xml:space="preserve"> člověkohodin</w:t>
      </w:r>
      <w:r w:rsidR="00AB26D1" w:rsidRPr="00AB26D1">
        <w:t xml:space="preserve"> </w:t>
      </w:r>
      <w:r w:rsidR="00AB26D1" w:rsidRPr="00AB26D1">
        <w:rPr>
          <w:rFonts w:asciiTheme="majorHAnsi" w:hAnsiTheme="majorHAnsi" w:cstheme="majorHAnsi"/>
        </w:rPr>
        <w:t xml:space="preserve">dohromady za služby </w:t>
      </w:r>
      <w:proofErr w:type="spellStart"/>
      <w:r w:rsidR="00AB26D1" w:rsidRPr="00AB26D1">
        <w:rPr>
          <w:rFonts w:asciiTheme="majorHAnsi" w:hAnsiTheme="majorHAnsi" w:cstheme="majorHAnsi"/>
        </w:rPr>
        <w:t>Change</w:t>
      </w:r>
      <w:proofErr w:type="spellEnd"/>
      <w:r w:rsidR="00AB26D1" w:rsidRPr="00AB26D1">
        <w:rPr>
          <w:rFonts w:asciiTheme="majorHAnsi" w:hAnsiTheme="majorHAnsi" w:cstheme="majorHAnsi"/>
        </w:rPr>
        <w:t xml:space="preserve"> Managementu a služby Konzultace za kalendářní měsíc</w:t>
      </w:r>
      <w:r w:rsidR="00C374A0">
        <w:rPr>
          <w:rFonts w:asciiTheme="majorHAnsi" w:hAnsiTheme="majorHAnsi" w:cstheme="majorHAnsi"/>
        </w:rPr>
        <w:t>.</w:t>
      </w:r>
      <w:r w:rsidR="00033FB7">
        <w:rPr>
          <w:rFonts w:asciiTheme="majorHAnsi" w:hAnsiTheme="majorHAnsi" w:cstheme="majorHAnsi"/>
        </w:rPr>
        <w:t xml:space="preserve"> </w:t>
      </w:r>
      <w:r w:rsidR="00AB26D1">
        <w:rPr>
          <w:rFonts w:asciiTheme="majorHAnsi" w:hAnsiTheme="majorHAnsi" w:cstheme="majorHAnsi"/>
        </w:rPr>
        <w:t xml:space="preserve"> </w:t>
      </w:r>
    </w:p>
    <w:p w14:paraId="3D2E4345" w14:textId="36A2A612" w:rsidR="00AB26D1" w:rsidRPr="00470677" w:rsidRDefault="00AB26D1" w:rsidP="00EE2E29">
      <w:pPr>
        <w:spacing w:line="239" w:lineRule="auto"/>
        <w:ind w:left="2"/>
        <w:jc w:val="both"/>
        <w:rPr>
          <w:rFonts w:asciiTheme="majorHAnsi" w:hAnsiTheme="majorHAnsi" w:cstheme="majorHAnsi"/>
        </w:rPr>
      </w:pPr>
      <w:bookmarkStart w:id="2" w:name="_Hlk53386490"/>
      <w:r>
        <w:rPr>
          <w:rFonts w:asciiTheme="majorHAnsi" w:hAnsiTheme="majorHAnsi" w:cstheme="majorHAnsi"/>
        </w:rPr>
        <w:t>Nevyčerpá-li objednatel v daném kalendářním měsíci výše uvedený maximální měsíční rozsah služeb</w:t>
      </w:r>
      <w:r w:rsidR="00EE2E29">
        <w:rPr>
          <w:rFonts w:asciiTheme="majorHAnsi" w:hAnsiTheme="majorHAnsi" w:cstheme="majorHAnsi"/>
        </w:rPr>
        <w:t xml:space="preserve"> (dále jen „nevyčerpané služby“)</w:t>
      </w:r>
      <w:r>
        <w:rPr>
          <w:rFonts w:asciiTheme="majorHAnsi" w:hAnsiTheme="majorHAnsi" w:cstheme="majorHAnsi"/>
        </w:rPr>
        <w:t xml:space="preserve">, </w:t>
      </w:r>
      <w:r w:rsidR="00EE2E29">
        <w:rPr>
          <w:rFonts w:asciiTheme="majorHAnsi" w:hAnsiTheme="majorHAnsi" w:cstheme="majorHAnsi"/>
        </w:rPr>
        <w:t>je objednatel oprávněn požadovat poskytování těchto nevyčerpaných služ</w:t>
      </w:r>
      <w:r w:rsidR="006C722E">
        <w:rPr>
          <w:rFonts w:asciiTheme="majorHAnsi" w:hAnsiTheme="majorHAnsi" w:cstheme="majorHAnsi"/>
        </w:rPr>
        <w:t>e</w:t>
      </w:r>
      <w:r w:rsidR="00EE2E29">
        <w:rPr>
          <w:rFonts w:asciiTheme="majorHAnsi" w:hAnsiTheme="majorHAnsi" w:cstheme="majorHAnsi"/>
        </w:rPr>
        <w:t>b v následujících měsících daného kalendářního čtvrtletí, a to za předpokladu, že v kalendářním měsíci daného kalendářního čtvrtletí bude již vyčerpán maximální měsíční rozsah služeb.</w:t>
      </w:r>
      <w:bookmarkEnd w:id="2"/>
    </w:p>
    <w:p w14:paraId="2EABD394" w14:textId="77777777" w:rsidR="008C4550" w:rsidRPr="00470677" w:rsidRDefault="007F45FB" w:rsidP="007F45FB">
      <w:pPr>
        <w:spacing w:after="0" w:line="259" w:lineRule="auto"/>
        <w:ind w:left="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Odpočet hodin zahrnutých v paušálu a vyčerpaných touto službou se účtuje s přesností na 15 minut. </w:t>
      </w:r>
    </w:p>
    <w:p w14:paraId="7F875A52" w14:textId="2D33936F" w:rsidR="007F45FB" w:rsidRPr="00470677" w:rsidRDefault="007F45FB" w:rsidP="008C4550">
      <w:pPr>
        <w:spacing w:after="0" w:line="259" w:lineRule="auto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A.</w:t>
      </w:r>
      <w:r w:rsidRPr="00470677">
        <w:rPr>
          <w:rFonts w:asciiTheme="majorHAnsi" w:eastAsia="Arial" w:hAnsiTheme="majorHAnsi" w:cstheme="majorHAnsi"/>
        </w:rPr>
        <w:t xml:space="preserve"> </w:t>
      </w:r>
      <w:r w:rsidRPr="00470677">
        <w:rPr>
          <w:rFonts w:asciiTheme="majorHAnsi" w:hAnsiTheme="majorHAnsi" w:cstheme="majorHAnsi"/>
        </w:rPr>
        <w:t xml:space="preserve">Změny s malým rozsahem: </w:t>
      </w:r>
    </w:p>
    <w:p w14:paraId="06A1086F" w14:textId="77777777" w:rsidR="007F45FB" w:rsidRPr="00470677" w:rsidRDefault="007F45FB" w:rsidP="007F45FB">
      <w:pPr>
        <w:numPr>
          <w:ilvl w:val="1"/>
          <w:numId w:val="10"/>
        </w:numPr>
        <w:spacing w:before="0" w:after="10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provedení změn konfigurace je do 6 hodin od vznesení požadavku; </w:t>
      </w:r>
    </w:p>
    <w:p w14:paraId="34B25D7B" w14:textId="1A0E232F" w:rsidR="00DE6A78" w:rsidRPr="00470677" w:rsidRDefault="007F45FB" w:rsidP="007F45FB">
      <w:pPr>
        <w:numPr>
          <w:ilvl w:val="1"/>
          <w:numId w:val="10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provedení údržby je do 6 hodin od obdržení nové verze SW – upgrade atd. </w:t>
      </w:r>
    </w:p>
    <w:p w14:paraId="2B6894DF" w14:textId="77777777" w:rsidR="008C4550" w:rsidRPr="00470677" w:rsidRDefault="008C4550" w:rsidP="008C4550">
      <w:pPr>
        <w:spacing w:before="0" w:after="33" w:line="248" w:lineRule="auto"/>
        <w:ind w:left="1447"/>
        <w:jc w:val="both"/>
        <w:rPr>
          <w:rFonts w:asciiTheme="majorHAnsi" w:hAnsiTheme="majorHAnsi" w:cstheme="majorHAnsi"/>
        </w:rPr>
      </w:pPr>
    </w:p>
    <w:p w14:paraId="6ACD3B8D" w14:textId="5DFFAD90" w:rsidR="007F45FB" w:rsidRPr="00470677" w:rsidRDefault="007F45FB" w:rsidP="00DE6A78">
      <w:pPr>
        <w:spacing w:before="0" w:after="33" w:line="248" w:lineRule="auto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B.</w:t>
      </w:r>
      <w:r w:rsidRPr="00470677">
        <w:rPr>
          <w:rFonts w:asciiTheme="majorHAnsi" w:eastAsia="Arial" w:hAnsiTheme="majorHAnsi" w:cstheme="majorHAnsi"/>
        </w:rPr>
        <w:t xml:space="preserve"> </w:t>
      </w:r>
      <w:r w:rsidRPr="00470677">
        <w:rPr>
          <w:rFonts w:asciiTheme="majorHAnsi" w:hAnsiTheme="majorHAnsi" w:cstheme="majorHAnsi"/>
        </w:rPr>
        <w:t xml:space="preserve">Změny se středním rozsahem: </w:t>
      </w:r>
    </w:p>
    <w:p w14:paraId="7704222F" w14:textId="77777777" w:rsidR="00DE6A78" w:rsidRPr="00470677" w:rsidRDefault="007F45FB" w:rsidP="00DE6A78">
      <w:pPr>
        <w:numPr>
          <w:ilvl w:val="1"/>
          <w:numId w:val="10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vypracování popisu do 2 dnů od vznesení požadavku nebo od obdržení nové verze SW – upgrade atd.; </w:t>
      </w:r>
    </w:p>
    <w:p w14:paraId="684D031C" w14:textId="0E03A771" w:rsidR="007F45FB" w:rsidRPr="00470677" w:rsidRDefault="007F45FB" w:rsidP="00DE6A78">
      <w:pPr>
        <w:numPr>
          <w:ilvl w:val="1"/>
          <w:numId w:val="10"/>
        </w:numPr>
        <w:spacing w:before="0" w:after="33" w:line="248" w:lineRule="auto"/>
        <w:ind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provedení změn do 4 dnů od odsouhlasení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bjednatelem. </w:t>
      </w:r>
    </w:p>
    <w:p w14:paraId="0DCDD7E2" w14:textId="77777777" w:rsidR="008C4550" w:rsidRPr="00470677" w:rsidRDefault="008C4550" w:rsidP="008C4550">
      <w:pPr>
        <w:spacing w:before="0" w:after="33" w:line="248" w:lineRule="auto"/>
        <w:ind w:left="1447"/>
        <w:jc w:val="both"/>
        <w:rPr>
          <w:rFonts w:asciiTheme="majorHAnsi" w:hAnsiTheme="majorHAnsi" w:cstheme="majorHAnsi"/>
        </w:rPr>
      </w:pPr>
    </w:p>
    <w:p w14:paraId="6D7D3285" w14:textId="77777777" w:rsidR="007F45FB" w:rsidRPr="00470677" w:rsidRDefault="007F45FB" w:rsidP="00DE6A78">
      <w:pPr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C.</w:t>
      </w:r>
      <w:r w:rsidRPr="00470677">
        <w:rPr>
          <w:rFonts w:asciiTheme="majorHAnsi" w:eastAsia="Arial" w:hAnsiTheme="majorHAnsi" w:cstheme="majorHAnsi"/>
        </w:rPr>
        <w:t xml:space="preserve"> </w:t>
      </w:r>
      <w:r w:rsidRPr="00470677">
        <w:rPr>
          <w:rFonts w:asciiTheme="majorHAnsi" w:hAnsiTheme="majorHAnsi" w:cstheme="majorHAnsi"/>
        </w:rPr>
        <w:t xml:space="preserve">Změny s velkým rozsahem: </w:t>
      </w:r>
    </w:p>
    <w:p w14:paraId="770800FD" w14:textId="77777777" w:rsidR="007F45FB" w:rsidRPr="00470677" w:rsidRDefault="007F45FB" w:rsidP="007F45FB">
      <w:pPr>
        <w:numPr>
          <w:ilvl w:val="0"/>
          <w:numId w:val="9"/>
        </w:numPr>
        <w:spacing w:before="0" w:after="33" w:line="248" w:lineRule="auto"/>
        <w:ind w:left="1447"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vypracování popisu do 5 dnů od vznesení požadavku nebo od obdržení nové verze SW – upgrade atd.; </w:t>
      </w:r>
    </w:p>
    <w:p w14:paraId="091AE0AD" w14:textId="2CDFA41D" w:rsidR="007F45FB" w:rsidRPr="00470677" w:rsidRDefault="007F45FB" w:rsidP="007F45FB">
      <w:pPr>
        <w:numPr>
          <w:ilvl w:val="0"/>
          <w:numId w:val="9"/>
        </w:numPr>
        <w:spacing w:before="0" w:after="73" w:line="248" w:lineRule="auto"/>
        <w:ind w:left="1447"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provedení změn dle dohodnutého harmonogramu. </w:t>
      </w:r>
    </w:p>
    <w:p w14:paraId="1AA7AA0E" w14:textId="77777777" w:rsidR="008C4550" w:rsidRPr="00470677" w:rsidRDefault="008C4550" w:rsidP="008C4550">
      <w:pPr>
        <w:spacing w:before="0" w:after="73" w:line="248" w:lineRule="auto"/>
        <w:ind w:left="1447"/>
        <w:jc w:val="both"/>
        <w:rPr>
          <w:rFonts w:asciiTheme="majorHAnsi" w:hAnsiTheme="majorHAnsi" w:cstheme="majorHAnsi"/>
        </w:rPr>
      </w:pPr>
    </w:p>
    <w:p w14:paraId="6729FC93" w14:textId="38F86FD8" w:rsidR="007F45FB" w:rsidRPr="00470677" w:rsidRDefault="000500EF" w:rsidP="00DE6A78">
      <w:pPr>
        <w:spacing w:after="98" w:line="259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Reakční doba </w:t>
      </w:r>
      <w:r w:rsidR="007F45FB" w:rsidRPr="00470677">
        <w:rPr>
          <w:rFonts w:asciiTheme="majorHAnsi" w:hAnsiTheme="majorHAnsi" w:cstheme="majorHAnsi"/>
        </w:rPr>
        <w:t xml:space="preserve">je 30 minut. </w:t>
      </w:r>
    </w:p>
    <w:p w14:paraId="50CB884A" w14:textId="77777777" w:rsidR="007F45FB" w:rsidRPr="00470677" w:rsidRDefault="007F45FB" w:rsidP="007F45FB">
      <w:pPr>
        <w:spacing w:after="100" w:line="259" w:lineRule="auto"/>
        <w:ind w:left="36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 </w:t>
      </w:r>
    </w:p>
    <w:p w14:paraId="2B386683" w14:textId="3D3B626F" w:rsidR="007F45FB" w:rsidRPr="00470677" w:rsidRDefault="007F45FB" w:rsidP="007F45FB">
      <w:pPr>
        <w:spacing w:after="10"/>
        <w:ind w:left="3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Specifická součinnost pro službu, kterou zajišťuje </w:t>
      </w:r>
      <w:r w:rsidR="004B5E43">
        <w:rPr>
          <w:rFonts w:asciiTheme="majorHAnsi" w:hAnsiTheme="majorHAnsi" w:cstheme="majorHAnsi"/>
          <w:b/>
        </w:rPr>
        <w:t>o</w:t>
      </w:r>
      <w:r w:rsidRPr="00470677">
        <w:rPr>
          <w:rFonts w:asciiTheme="majorHAnsi" w:hAnsiTheme="majorHAnsi" w:cstheme="majorHAnsi"/>
          <w:b/>
        </w:rPr>
        <w:t xml:space="preserve">bjednatel </w:t>
      </w:r>
    </w:p>
    <w:p w14:paraId="2DC16B16" w14:textId="77777777" w:rsidR="007F45FB" w:rsidRPr="00470677" w:rsidRDefault="007F45FB" w:rsidP="007F45FB">
      <w:pPr>
        <w:spacing w:after="0" w:line="259" w:lineRule="auto"/>
        <w:ind w:left="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Objednatel se zavazuje poskytnout v rámci plnění této služby následující součinnost: </w:t>
      </w:r>
    </w:p>
    <w:p w14:paraId="7035E702" w14:textId="77777777" w:rsidR="007F45FB" w:rsidRPr="00470677" w:rsidRDefault="007F45FB" w:rsidP="007F45FB">
      <w:pPr>
        <w:numPr>
          <w:ilvl w:val="0"/>
          <w:numId w:val="9"/>
        </w:numPr>
        <w:spacing w:before="0" w:after="10" w:line="248" w:lineRule="auto"/>
        <w:ind w:left="1447"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zajištění přístupů ke spravovaným funkčním celkům při řešení požadavků na změnu; </w:t>
      </w:r>
    </w:p>
    <w:p w14:paraId="5EEC2485" w14:textId="77777777" w:rsidR="007F45FB" w:rsidRPr="00470677" w:rsidRDefault="007F45FB" w:rsidP="007F45FB">
      <w:pPr>
        <w:numPr>
          <w:ilvl w:val="0"/>
          <w:numId w:val="9"/>
        </w:numPr>
        <w:spacing w:before="0" w:after="10" w:line="248" w:lineRule="auto"/>
        <w:ind w:left="1447"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fyzický přístup do prostor, ve kterých jsou technologie instalované; </w:t>
      </w:r>
    </w:p>
    <w:p w14:paraId="2441F8A1" w14:textId="77777777" w:rsidR="007F45FB" w:rsidRPr="00470677" w:rsidRDefault="007F45FB" w:rsidP="007F45FB">
      <w:pPr>
        <w:numPr>
          <w:ilvl w:val="0"/>
          <w:numId w:val="9"/>
        </w:numPr>
        <w:spacing w:before="0" w:after="10" w:line="248" w:lineRule="auto"/>
        <w:ind w:left="1447"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vzdálený přístup prostřednictvím </w:t>
      </w:r>
      <w:proofErr w:type="gramStart"/>
      <w:r w:rsidRPr="00470677">
        <w:rPr>
          <w:rFonts w:asciiTheme="majorHAnsi" w:hAnsiTheme="majorHAnsi" w:cstheme="majorHAnsi"/>
        </w:rPr>
        <w:t>Internetu</w:t>
      </w:r>
      <w:proofErr w:type="gramEnd"/>
      <w:r w:rsidRPr="00470677">
        <w:rPr>
          <w:rFonts w:asciiTheme="majorHAnsi" w:hAnsiTheme="majorHAnsi" w:cstheme="majorHAnsi"/>
        </w:rPr>
        <w:t xml:space="preserve">; </w:t>
      </w:r>
    </w:p>
    <w:p w14:paraId="11EC0B10" w14:textId="77777777" w:rsidR="007F45FB" w:rsidRPr="00470677" w:rsidRDefault="007F45FB" w:rsidP="007F45FB">
      <w:pPr>
        <w:numPr>
          <w:ilvl w:val="0"/>
          <w:numId w:val="9"/>
        </w:numPr>
        <w:spacing w:before="0" w:after="10" w:line="248" w:lineRule="auto"/>
        <w:ind w:left="1447"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přidělení odpovídajících uživatelských práv ke spravovaným ICT; </w:t>
      </w:r>
    </w:p>
    <w:p w14:paraId="27711EBC" w14:textId="77777777" w:rsidR="007F45FB" w:rsidRPr="00470677" w:rsidRDefault="007F45FB" w:rsidP="007F45FB">
      <w:pPr>
        <w:numPr>
          <w:ilvl w:val="0"/>
          <w:numId w:val="9"/>
        </w:numPr>
        <w:spacing w:before="0" w:after="10" w:line="248" w:lineRule="auto"/>
        <w:ind w:left="1447"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nezbytnou spolupráci při specifikaci návrhu řešení; </w:t>
      </w:r>
    </w:p>
    <w:p w14:paraId="39B4D56F" w14:textId="77777777" w:rsidR="007F45FB" w:rsidRPr="00470677" w:rsidRDefault="007F45FB" w:rsidP="007F45FB">
      <w:pPr>
        <w:numPr>
          <w:ilvl w:val="0"/>
          <w:numId w:val="9"/>
        </w:numPr>
        <w:spacing w:before="0" w:after="10" w:line="248" w:lineRule="auto"/>
        <w:ind w:left="1447"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lastRenderedPageBreak/>
        <w:t xml:space="preserve">nezbytnou spolupráci pro schvalování požadavků a navržených řešení; </w:t>
      </w:r>
    </w:p>
    <w:p w14:paraId="696CD392" w14:textId="2A3C01A2" w:rsidR="007F45FB" w:rsidRPr="00470677" w:rsidRDefault="007F45FB" w:rsidP="007F45FB">
      <w:pPr>
        <w:numPr>
          <w:ilvl w:val="0"/>
          <w:numId w:val="9"/>
        </w:numPr>
        <w:spacing w:before="0" w:after="10" w:line="248" w:lineRule="auto"/>
        <w:ind w:left="1447"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zajištění spolupráce dotčených dalších správců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bjednatele; </w:t>
      </w:r>
    </w:p>
    <w:p w14:paraId="0816550D" w14:textId="77777777" w:rsidR="006F1D40" w:rsidRDefault="007F45FB" w:rsidP="006F1D40">
      <w:pPr>
        <w:numPr>
          <w:ilvl w:val="0"/>
          <w:numId w:val="9"/>
        </w:numPr>
        <w:spacing w:before="0" w:after="10" w:line="248" w:lineRule="auto"/>
        <w:ind w:left="1447" w:hanging="360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zajištění spolupráce dotčených třetích stran; </w:t>
      </w:r>
    </w:p>
    <w:p w14:paraId="2CB742D9" w14:textId="6035B966" w:rsidR="007F45FB" w:rsidRPr="006F1D40" w:rsidRDefault="007F45FB" w:rsidP="006F1D40">
      <w:pPr>
        <w:numPr>
          <w:ilvl w:val="0"/>
          <w:numId w:val="9"/>
        </w:numPr>
        <w:spacing w:before="0" w:after="10" w:line="248" w:lineRule="auto"/>
        <w:ind w:left="1447" w:hanging="360"/>
        <w:jc w:val="both"/>
        <w:rPr>
          <w:rFonts w:asciiTheme="majorHAnsi" w:hAnsiTheme="majorHAnsi" w:cstheme="majorHAnsi"/>
        </w:rPr>
      </w:pPr>
      <w:r w:rsidRPr="006F1D40">
        <w:rPr>
          <w:rFonts w:asciiTheme="majorHAnsi" w:hAnsiTheme="majorHAnsi" w:cstheme="majorHAnsi"/>
        </w:rPr>
        <w:t>zajištění případných termínů plánované odstávky.</w:t>
      </w:r>
    </w:p>
    <w:p w14:paraId="169FE198" w14:textId="77777777" w:rsidR="008C4550" w:rsidRPr="00470677" w:rsidRDefault="008C4550" w:rsidP="008C4550">
      <w:pPr>
        <w:spacing w:before="0" w:after="73" w:line="248" w:lineRule="auto"/>
        <w:ind w:left="1447"/>
        <w:jc w:val="both"/>
        <w:rPr>
          <w:rFonts w:asciiTheme="majorHAnsi" w:hAnsiTheme="majorHAnsi" w:cstheme="majorHAnsi"/>
        </w:rPr>
      </w:pPr>
    </w:p>
    <w:p w14:paraId="0D8C4378" w14:textId="77777777" w:rsidR="007F45FB" w:rsidRPr="00470677" w:rsidRDefault="007F45FB" w:rsidP="007F45FB">
      <w:pPr>
        <w:spacing w:after="109"/>
        <w:ind w:left="3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Reporting a měření služby </w:t>
      </w:r>
    </w:p>
    <w:p w14:paraId="590514C1" w14:textId="2F579FCF" w:rsidR="007F45FB" w:rsidRPr="00470677" w:rsidRDefault="007F45FB" w:rsidP="007F45FB">
      <w:pPr>
        <w:spacing w:after="111"/>
        <w:ind w:left="16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Měření kvality služby bude prováděno v </w:t>
      </w:r>
      <w:proofErr w:type="spellStart"/>
      <w:r w:rsidRPr="00470677">
        <w:rPr>
          <w:rFonts w:asciiTheme="majorHAnsi" w:hAnsiTheme="majorHAnsi" w:cstheme="majorHAnsi"/>
        </w:rPr>
        <w:t>Service</w:t>
      </w:r>
      <w:proofErr w:type="spellEnd"/>
      <w:r w:rsidRPr="00470677">
        <w:rPr>
          <w:rFonts w:asciiTheme="majorHAnsi" w:hAnsiTheme="majorHAnsi" w:cstheme="majorHAnsi"/>
        </w:rPr>
        <w:t xml:space="preserve"> Deskovém systému provozovaném </w:t>
      </w:r>
      <w:r w:rsidR="004B5E43">
        <w:rPr>
          <w:rFonts w:asciiTheme="majorHAnsi" w:hAnsiTheme="majorHAnsi" w:cstheme="majorHAnsi"/>
        </w:rPr>
        <w:t>poskytovatelem</w:t>
      </w:r>
      <w:r w:rsidRPr="00470677">
        <w:rPr>
          <w:rFonts w:asciiTheme="majorHAnsi" w:hAnsiTheme="majorHAnsi" w:cstheme="majorHAnsi"/>
        </w:rPr>
        <w:t xml:space="preserve">. Výsledky měření budou pravidelně reportovány měsíčně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bjednateli. </w:t>
      </w:r>
    </w:p>
    <w:p w14:paraId="3F98AD94" w14:textId="7A66C9E1" w:rsidR="007F45FB" w:rsidRPr="00470677" w:rsidRDefault="007F45FB" w:rsidP="006F1D40">
      <w:pPr>
        <w:spacing w:after="111"/>
        <w:ind w:left="16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Kromě standardních reportů o plnění služby předává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 </w:t>
      </w:r>
      <w:r w:rsidR="004B5E43">
        <w:rPr>
          <w:rFonts w:asciiTheme="majorHAnsi" w:hAnsiTheme="majorHAnsi" w:cstheme="majorHAnsi"/>
        </w:rPr>
        <w:t>poskytovateli</w:t>
      </w:r>
      <w:r w:rsidRPr="00470677">
        <w:rPr>
          <w:rFonts w:asciiTheme="majorHAnsi" w:hAnsiTheme="majorHAnsi" w:cstheme="majorHAnsi"/>
        </w:rPr>
        <w:t xml:space="preserve"> měsíčně seznam rozpracovaných změn s velkým rozsahem a termínů jejich řešení. </w:t>
      </w:r>
    </w:p>
    <w:p w14:paraId="5F47D1B1" w14:textId="77777777" w:rsidR="007F45FB" w:rsidRPr="00470677" w:rsidRDefault="007F45FB" w:rsidP="007F45FB">
      <w:pPr>
        <w:pStyle w:val="Nadpis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Konzultace  </w:t>
      </w:r>
    </w:p>
    <w:p w14:paraId="17FF0555" w14:textId="0E7AFC7E" w:rsidR="007F45FB" w:rsidRPr="00470677" w:rsidRDefault="007F45FB" w:rsidP="007F45FB">
      <w:pPr>
        <w:spacing w:after="21" w:line="259" w:lineRule="auto"/>
        <w:ind w:left="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Služba zahrnuje: </w:t>
      </w:r>
    </w:p>
    <w:p w14:paraId="2D7C5E47" w14:textId="1F352CF1" w:rsidR="007F45FB" w:rsidRPr="00470677" w:rsidRDefault="007F45FB" w:rsidP="007F45FB">
      <w:pPr>
        <w:numPr>
          <w:ilvl w:val="0"/>
          <w:numId w:val="11"/>
        </w:numPr>
        <w:spacing w:before="0" w:after="10" w:line="248" w:lineRule="auto"/>
        <w:ind w:hanging="358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Školení dle požadavků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 nad sjednaný rozsah. </w:t>
      </w:r>
    </w:p>
    <w:p w14:paraId="17399FD0" w14:textId="5609D1BF" w:rsidR="007F45FB" w:rsidRPr="00470677" w:rsidRDefault="007F45FB" w:rsidP="007F45FB">
      <w:pPr>
        <w:numPr>
          <w:ilvl w:val="0"/>
          <w:numId w:val="11"/>
        </w:numPr>
        <w:spacing w:before="0" w:after="10" w:line="248" w:lineRule="auto"/>
        <w:ind w:hanging="358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Konzultační podporu v rozsahu, ve kterém si to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 objedná. </w:t>
      </w:r>
    </w:p>
    <w:p w14:paraId="18B4B61F" w14:textId="77777777" w:rsidR="007F45FB" w:rsidRPr="00470677" w:rsidRDefault="007F45FB" w:rsidP="007F45FB">
      <w:pPr>
        <w:numPr>
          <w:ilvl w:val="0"/>
          <w:numId w:val="11"/>
        </w:numPr>
        <w:spacing w:before="0" w:after="10" w:line="248" w:lineRule="auto"/>
        <w:ind w:hanging="358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Součinnost při řešení systémových problémů systémů třetích stran. </w:t>
      </w:r>
    </w:p>
    <w:p w14:paraId="67BB88A5" w14:textId="77777777" w:rsidR="007F45FB" w:rsidRPr="00470677" w:rsidRDefault="007F45FB" w:rsidP="007F45FB">
      <w:pPr>
        <w:numPr>
          <w:ilvl w:val="0"/>
          <w:numId w:val="11"/>
        </w:numPr>
        <w:spacing w:before="0" w:after="10" w:line="248" w:lineRule="auto"/>
        <w:ind w:hanging="358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Součinnost při implementaci systémů třetích stran. </w:t>
      </w:r>
    </w:p>
    <w:p w14:paraId="2076036D" w14:textId="51C06F11" w:rsidR="007F45FB" w:rsidRPr="00470677" w:rsidRDefault="007F45FB" w:rsidP="007F45FB">
      <w:pPr>
        <w:numPr>
          <w:ilvl w:val="0"/>
          <w:numId w:val="11"/>
        </w:numPr>
        <w:spacing w:before="0" w:after="10" w:line="248" w:lineRule="auto"/>
        <w:ind w:hanging="358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Spolupráce při tvorbě koncepce dalšího rozvoje bezpečné sítě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bjednatele. </w:t>
      </w:r>
    </w:p>
    <w:p w14:paraId="6A6E2C22" w14:textId="77777777" w:rsidR="007F45FB" w:rsidRPr="00470677" w:rsidRDefault="007F45FB" w:rsidP="007F45FB">
      <w:pPr>
        <w:numPr>
          <w:ilvl w:val="0"/>
          <w:numId w:val="11"/>
        </w:numPr>
        <w:spacing w:before="0" w:after="10" w:line="248" w:lineRule="auto"/>
        <w:ind w:hanging="358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Spolupráce při koordinaci třetích stran. </w:t>
      </w:r>
    </w:p>
    <w:p w14:paraId="1FA015C1" w14:textId="5E71C17B" w:rsidR="007F45FB" w:rsidRPr="00470677" w:rsidRDefault="007F45FB" w:rsidP="007F45FB">
      <w:pPr>
        <w:numPr>
          <w:ilvl w:val="0"/>
          <w:numId w:val="11"/>
        </w:numPr>
        <w:spacing w:before="0" w:after="0" w:line="248" w:lineRule="auto"/>
        <w:ind w:hanging="358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Jakékoliv úpravy a funkční doplnění projektu, nad rámec zadávací dokumentace, dle požadavků a pokynů </w:t>
      </w:r>
      <w:r w:rsidR="004B5E43">
        <w:rPr>
          <w:rFonts w:asciiTheme="majorHAnsi" w:hAnsiTheme="majorHAnsi" w:cstheme="majorHAnsi"/>
        </w:rPr>
        <w:t>o</w:t>
      </w:r>
      <w:r w:rsidRPr="00470677">
        <w:rPr>
          <w:rFonts w:asciiTheme="majorHAnsi" w:hAnsiTheme="majorHAnsi" w:cstheme="majorHAnsi"/>
        </w:rPr>
        <w:t xml:space="preserve">bjednatele. </w:t>
      </w:r>
    </w:p>
    <w:p w14:paraId="5B6F5B30" w14:textId="77777777" w:rsidR="007F45FB" w:rsidRPr="00470677" w:rsidRDefault="007F45FB" w:rsidP="007F45FB">
      <w:pPr>
        <w:rPr>
          <w:rFonts w:asciiTheme="majorHAnsi" w:hAnsiTheme="majorHAnsi" w:cstheme="majorHAnsi"/>
        </w:rPr>
      </w:pPr>
    </w:p>
    <w:p w14:paraId="149E09B3" w14:textId="77777777" w:rsidR="00770B78" w:rsidRPr="00470677" w:rsidRDefault="00770B78" w:rsidP="00770B78">
      <w:pPr>
        <w:spacing w:after="109"/>
        <w:ind w:left="3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Rozsah a kvalita služby: </w:t>
      </w:r>
    </w:p>
    <w:p w14:paraId="0DE6D9AB" w14:textId="3DC782A9" w:rsidR="00770B78" w:rsidRPr="00470677" w:rsidRDefault="004B5E43" w:rsidP="00770B78">
      <w:pPr>
        <w:spacing w:after="11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Poskytovatel</w:t>
      </w:r>
      <w:r w:rsidR="00770B78" w:rsidRPr="00470677">
        <w:rPr>
          <w:rFonts w:asciiTheme="majorHAnsi" w:hAnsiTheme="majorHAnsi" w:cstheme="majorHAnsi"/>
        </w:rPr>
        <w:t xml:space="preserve"> se zavazuje v rámci této služby </w:t>
      </w:r>
      <w:r w:rsidR="00770B78">
        <w:rPr>
          <w:rFonts w:asciiTheme="majorHAnsi" w:hAnsiTheme="majorHAnsi" w:cstheme="majorHAnsi"/>
        </w:rPr>
        <w:t xml:space="preserve">zajistit termín konzultace do 3 pracovních dnů od nahlášení požadavku ze strany </w:t>
      </w:r>
      <w:r>
        <w:rPr>
          <w:rFonts w:asciiTheme="majorHAnsi" w:hAnsiTheme="majorHAnsi" w:cstheme="majorHAnsi"/>
        </w:rPr>
        <w:t>o</w:t>
      </w:r>
      <w:r w:rsidR="00770B78">
        <w:rPr>
          <w:rFonts w:asciiTheme="majorHAnsi" w:hAnsiTheme="majorHAnsi" w:cstheme="majorHAnsi"/>
        </w:rPr>
        <w:t>bjednatele</w:t>
      </w:r>
      <w:r w:rsidR="00770B78" w:rsidRPr="00470677">
        <w:rPr>
          <w:rFonts w:asciiTheme="majorHAnsi" w:hAnsiTheme="majorHAnsi" w:cstheme="majorHAnsi"/>
        </w:rPr>
        <w:t xml:space="preserve">.  </w:t>
      </w:r>
    </w:p>
    <w:p w14:paraId="6C392D17" w14:textId="0BED34CB" w:rsidR="00770B78" w:rsidRPr="00470677" w:rsidRDefault="00770B78" w:rsidP="00770B78">
      <w:pPr>
        <w:spacing w:after="108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Servisní hodiny (časové vymezení období, kdy je služba poskytována): Po-</w:t>
      </w:r>
      <w:r w:rsidR="00326F3E">
        <w:rPr>
          <w:rFonts w:asciiTheme="majorHAnsi" w:hAnsiTheme="majorHAnsi" w:cstheme="majorHAnsi"/>
        </w:rPr>
        <w:t>Pá</w:t>
      </w:r>
      <w:r w:rsidRPr="00470677">
        <w:rPr>
          <w:rFonts w:asciiTheme="majorHAnsi" w:hAnsiTheme="majorHAnsi" w:cstheme="majorHAnsi"/>
        </w:rPr>
        <w:t>, tj. 5*</w:t>
      </w:r>
      <w:r w:rsidR="00326F3E">
        <w:rPr>
          <w:rFonts w:asciiTheme="majorHAnsi" w:hAnsiTheme="majorHAnsi" w:cstheme="majorHAnsi"/>
        </w:rPr>
        <w:t>8</w:t>
      </w:r>
      <w:r w:rsidRPr="00470677">
        <w:rPr>
          <w:rFonts w:asciiTheme="majorHAnsi" w:hAnsiTheme="majorHAnsi" w:cstheme="majorHAnsi"/>
        </w:rPr>
        <w:t xml:space="preserve"> (</w:t>
      </w:r>
      <w:r w:rsidR="00326F3E">
        <w:rPr>
          <w:rFonts w:asciiTheme="majorHAnsi" w:hAnsiTheme="majorHAnsi" w:cstheme="majorHAnsi"/>
        </w:rPr>
        <w:t>9</w:t>
      </w:r>
      <w:r w:rsidRPr="00470677">
        <w:rPr>
          <w:rFonts w:asciiTheme="majorHAnsi" w:hAnsiTheme="majorHAnsi" w:cstheme="majorHAnsi"/>
        </w:rPr>
        <w:t>-</w:t>
      </w:r>
      <w:r w:rsidR="00326F3E">
        <w:rPr>
          <w:rFonts w:asciiTheme="majorHAnsi" w:hAnsiTheme="majorHAnsi" w:cstheme="majorHAnsi"/>
        </w:rPr>
        <w:t>17</w:t>
      </w:r>
      <w:r w:rsidRPr="00470677">
        <w:rPr>
          <w:rFonts w:asciiTheme="majorHAnsi" w:hAnsiTheme="majorHAnsi" w:cstheme="majorHAnsi"/>
        </w:rPr>
        <w:t>)</w:t>
      </w:r>
    </w:p>
    <w:p w14:paraId="6883BF7E" w14:textId="17B9AFFA" w:rsidR="00770B78" w:rsidRPr="00470677" w:rsidRDefault="00770B78" w:rsidP="00770B78">
      <w:pPr>
        <w:spacing w:line="239" w:lineRule="auto"/>
        <w:ind w:left="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Pracovním dnem je pro tento účel služby chápán běžný pracovní den od pondělí do pátku, s výjimkou </w:t>
      </w:r>
      <w:r w:rsidR="003635B4">
        <w:rPr>
          <w:rFonts w:asciiTheme="majorHAnsi" w:hAnsiTheme="majorHAnsi" w:cstheme="majorHAnsi"/>
        </w:rPr>
        <w:t xml:space="preserve">dnů pracovního klidu ve smyslu </w:t>
      </w:r>
      <w:r w:rsidRPr="00470677">
        <w:rPr>
          <w:rFonts w:asciiTheme="majorHAnsi" w:hAnsiTheme="majorHAnsi" w:cstheme="majorHAnsi"/>
        </w:rPr>
        <w:t>zákona č. 245/2000 Sb., o státních svátcích, o ostatních svátcích, o významných dnech a o dnech pracovního klidu</w:t>
      </w:r>
      <w:r w:rsidR="003635B4">
        <w:rPr>
          <w:rFonts w:asciiTheme="majorHAnsi" w:hAnsiTheme="majorHAnsi" w:cstheme="majorHAnsi"/>
        </w:rPr>
        <w:t>, ve znění pozdějších předpisů</w:t>
      </w:r>
      <w:r w:rsidRPr="00470677">
        <w:rPr>
          <w:rFonts w:asciiTheme="majorHAnsi" w:hAnsiTheme="majorHAnsi" w:cstheme="majorHAnsi"/>
        </w:rPr>
        <w:t xml:space="preserve">. </w:t>
      </w:r>
    </w:p>
    <w:p w14:paraId="21563398" w14:textId="29EC5F98" w:rsidR="00770B78" w:rsidRPr="00470677" w:rsidRDefault="00770B78" w:rsidP="00770B78">
      <w:pPr>
        <w:spacing w:after="10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Na vyžádání </w:t>
      </w:r>
      <w:r w:rsidR="00033FB7">
        <w:rPr>
          <w:rFonts w:asciiTheme="majorHAnsi" w:hAnsiTheme="majorHAnsi" w:cstheme="majorHAnsi"/>
        </w:rPr>
        <w:t>objednatele</w:t>
      </w:r>
      <w:r w:rsidRPr="00470677">
        <w:rPr>
          <w:rFonts w:asciiTheme="majorHAnsi" w:hAnsiTheme="majorHAnsi" w:cstheme="majorHAnsi"/>
        </w:rPr>
        <w:t xml:space="preserve"> mohou být činnosti prováděny i mimo tuto pracovní dobu.  </w:t>
      </w:r>
    </w:p>
    <w:p w14:paraId="03061A80" w14:textId="710EDE33" w:rsidR="00770B78" w:rsidRPr="00470677" w:rsidRDefault="00770B78" w:rsidP="00770B78">
      <w:pPr>
        <w:spacing w:after="111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V takovém případě se skutečně odvedené práce v mimopracovní době (včetně sobot, nedělí a státních svátků)</w:t>
      </w:r>
      <w:r w:rsidR="00C16667">
        <w:rPr>
          <w:rFonts w:asciiTheme="majorHAnsi" w:hAnsiTheme="majorHAnsi" w:cstheme="majorHAnsi"/>
        </w:rPr>
        <w:t xml:space="preserve"> násobí</w:t>
      </w:r>
      <w:r w:rsidRPr="00470677">
        <w:rPr>
          <w:rFonts w:asciiTheme="majorHAnsi" w:hAnsiTheme="majorHAnsi" w:cstheme="majorHAnsi"/>
        </w:rPr>
        <w:t xml:space="preserve"> koeficientem 1,5.  </w:t>
      </w:r>
    </w:p>
    <w:p w14:paraId="1C335088" w14:textId="4124A2B6" w:rsidR="00770B78" w:rsidRDefault="00FB2118" w:rsidP="00770B78">
      <w:pPr>
        <w:spacing w:line="239" w:lineRule="auto"/>
        <w:ind w:left="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Cena za s</w:t>
      </w:r>
      <w:r w:rsidRPr="00470677">
        <w:rPr>
          <w:rFonts w:asciiTheme="majorHAnsi" w:hAnsiTheme="majorHAnsi" w:cstheme="majorHAnsi"/>
        </w:rPr>
        <w:t>lužb</w:t>
      </w:r>
      <w:r w:rsidR="00E30793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specifikované v této kapitole 1.4 je zahrnuta v měsíční </w:t>
      </w:r>
      <w:r w:rsidRPr="00470677">
        <w:rPr>
          <w:rFonts w:asciiTheme="majorHAnsi" w:hAnsiTheme="majorHAnsi" w:cstheme="majorHAnsi"/>
        </w:rPr>
        <w:t>paušál</w:t>
      </w:r>
      <w:r>
        <w:rPr>
          <w:rFonts w:asciiTheme="majorHAnsi" w:hAnsiTheme="majorHAnsi" w:cstheme="majorHAnsi"/>
        </w:rPr>
        <w:t xml:space="preserve">ní částce uvedené v čl. </w:t>
      </w:r>
      <w:r w:rsidR="00422FC3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>V odst. 1 smlouvy</w:t>
      </w:r>
      <w:r w:rsidRPr="00470677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a to v maximálním rozsahu</w:t>
      </w:r>
      <w:r w:rsidRPr="00470677">
        <w:rPr>
          <w:rFonts w:asciiTheme="majorHAnsi" w:hAnsiTheme="majorHAnsi" w:cstheme="majorHAnsi"/>
        </w:rPr>
        <w:t xml:space="preserve"> celkem </w:t>
      </w:r>
      <w:r w:rsidR="003A43F4">
        <w:rPr>
          <w:rFonts w:asciiTheme="majorHAnsi" w:hAnsiTheme="majorHAnsi" w:cstheme="majorHAnsi"/>
        </w:rPr>
        <w:t>1</w:t>
      </w:r>
      <w:r w:rsidR="006C722E">
        <w:rPr>
          <w:rFonts w:asciiTheme="majorHAnsi" w:hAnsiTheme="majorHAnsi" w:cstheme="majorHAnsi"/>
        </w:rPr>
        <w:t>5</w:t>
      </w:r>
      <w:r w:rsidR="003A43F4">
        <w:rPr>
          <w:rFonts w:asciiTheme="majorHAnsi" w:hAnsiTheme="majorHAnsi" w:cstheme="majorHAnsi"/>
        </w:rPr>
        <w:t xml:space="preserve"> člověkohodin</w:t>
      </w:r>
      <w:r w:rsidR="003A43F4" w:rsidRPr="00AB26D1">
        <w:t xml:space="preserve"> </w:t>
      </w:r>
      <w:r w:rsidR="003A43F4" w:rsidRPr="00AB26D1">
        <w:rPr>
          <w:rFonts w:asciiTheme="majorHAnsi" w:hAnsiTheme="majorHAnsi" w:cstheme="majorHAnsi"/>
        </w:rPr>
        <w:t xml:space="preserve">dohromady za služby </w:t>
      </w:r>
      <w:proofErr w:type="spellStart"/>
      <w:r w:rsidR="003A43F4" w:rsidRPr="00AB26D1">
        <w:rPr>
          <w:rFonts w:asciiTheme="majorHAnsi" w:hAnsiTheme="majorHAnsi" w:cstheme="majorHAnsi"/>
        </w:rPr>
        <w:t>Change</w:t>
      </w:r>
      <w:proofErr w:type="spellEnd"/>
      <w:r w:rsidR="003A43F4" w:rsidRPr="00AB26D1">
        <w:rPr>
          <w:rFonts w:asciiTheme="majorHAnsi" w:hAnsiTheme="majorHAnsi" w:cstheme="majorHAnsi"/>
        </w:rPr>
        <w:t xml:space="preserve"> Managementu a služby Konzultace za kalendářní měsíc</w:t>
      </w:r>
      <w:r>
        <w:rPr>
          <w:rFonts w:asciiTheme="majorHAnsi" w:hAnsiTheme="majorHAnsi" w:cstheme="majorHAnsi"/>
        </w:rPr>
        <w:t>.</w:t>
      </w:r>
    </w:p>
    <w:p w14:paraId="0614CDD0" w14:textId="24221336" w:rsidR="003A43F4" w:rsidRPr="00470677" w:rsidRDefault="006C722E" w:rsidP="00770B78">
      <w:pPr>
        <w:spacing w:line="239" w:lineRule="auto"/>
        <w:ind w:left="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Nevyčerpá-li objednatel v daném kalendářním měsíci výše uvedený maximální měsíční rozsah služeb (dále jen „nevyčerpané služby“), je objednatel oprávněn požadovat poskytování těchto nevyčerpaných služeb v následujících měsících daného kalendářního čtvrtletí, a to za předpokladu, že v kalendářním měsíci daného kalendářního čtvrtletí bude již vyčerpán maximální měsíční rozsah služeb.</w:t>
      </w:r>
    </w:p>
    <w:p w14:paraId="77A53571" w14:textId="77777777" w:rsidR="00770B78" w:rsidRPr="00470677" w:rsidRDefault="00770B78" w:rsidP="00770B78">
      <w:pPr>
        <w:spacing w:after="0" w:line="259" w:lineRule="auto"/>
        <w:ind w:left="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Odpočet hodin zahrnutých v paušálu a vyčerpaných touto službou se účtuje s přesností na 15 minut. </w:t>
      </w:r>
    </w:p>
    <w:bookmarkEnd w:id="0"/>
    <w:p w14:paraId="75DB462B" w14:textId="77777777" w:rsidR="005312AC" w:rsidRPr="00470677" w:rsidRDefault="005312AC">
      <w:pPr>
        <w:rPr>
          <w:rFonts w:asciiTheme="majorHAnsi" w:hAnsiTheme="majorHAnsi" w:cstheme="majorHAnsi"/>
        </w:rPr>
      </w:pPr>
    </w:p>
    <w:sectPr w:rsidR="005312AC" w:rsidRPr="00470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ill Sans MT"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0C24CDE"/>
    <w:lvl w:ilvl="0">
      <w:start w:val="1"/>
      <w:numFmt w:val="bullet"/>
      <w:pStyle w:val="Seznamsodrkami2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hint="default"/>
        <w:position w:val="4"/>
        <w:sz w:val="20"/>
        <w:szCs w:val="20"/>
      </w:rPr>
    </w:lvl>
  </w:abstractNum>
  <w:abstractNum w:abstractNumId="1" w15:restartNumberingAfterBreak="0">
    <w:nsid w:val="0EFE5D11"/>
    <w:multiLevelType w:val="hybridMultilevel"/>
    <w:tmpl w:val="5C522042"/>
    <w:lvl w:ilvl="0" w:tplc="F5D6BF8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A25508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565398">
      <w:start w:val="1"/>
      <w:numFmt w:val="bullet"/>
      <w:lvlRestart w:val="0"/>
      <w:lvlText w:val="•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1A5AE4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D6D400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905AFC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864770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C5168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FC5118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797162"/>
    <w:multiLevelType w:val="hybridMultilevel"/>
    <w:tmpl w:val="30963FB2"/>
    <w:lvl w:ilvl="0" w:tplc="ED7AE698">
      <w:start w:val="1"/>
      <w:numFmt w:val="bullet"/>
      <w:lvlText w:val="•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78D6DA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DA56CC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6A1582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36C434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E4BA0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4837A0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261CF6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421EC4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C76B2B"/>
    <w:multiLevelType w:val="hybridMultilevel"/>
    <w:tmpl w:val="1FC07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168DB"/>
    <w:multiLevelType w:val="hybridMultilevel"/>
    <w:tmpl w:val="BD085344"/>
    <w:lvl w:ilvl="0" w:tplc="C0FAADF4">
      <w:start w:val="1"/>
      <w:numFmt w:val="bullet"/>
      <w:lvlText w:val="•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472FC">
      <w:start w:val="1"/>
      <w:numFmt w:val="bullet"/>
      <w:lvlText w:val="o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A27AF0">
      <w:start w:val="1"/>
      <w:numFmt w:val="bullet"/>
      <w:lvlText w:val="▪"/>
      <w:lvlJc w:val="left"/>
      <w:pPr>
        <w:ind w:left="2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049EE0">
      <w:start w:val="1"/>
      <w:numFmt w:val="bullet"/>
      <w:lvlText w:val="•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20B38">
      <w:start w:val="1"/>
      <w:numFmt w:val="bullet"/>
      <w:lvlText w:val="o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2454AE">
      <w:start w:val="1"/>
      <w:numFmt w:val="bullet"/>
      <w:lvlText w:val="▪"/>
      <w:lvlJc w:val="left"/>
      <w:pPr>
        <w:ind w:left="5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BCB694">
      <w:start w:val="1"/>
      <w:numFmt w:val="bullet"/>
      <w:lvlText w:val="•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7A0120">
      <w:start w:val="1"/>
      <w:numFmt w:val="bullet"/>
      <w:lvlText w:val="o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92B3BA">
      <w:start w:val="1"/>
      <w:numFmt w:val="bullet"/>
      <w:lvlText w:val="▪"/>
      <w:lvlJc w:val="left"/>
      <w:pPr>
        <w:ind w:left="7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663DE9"/>
    <w:multiLevelType w:val="hybridMultilevel"/>
    <w:tmpl w:val="8D8E1C72"/>
    <w:lvl w:ilvl="0" w:tplc="B5DAEEBE">
      <w:start w:val="1"/>
      <w:numFmt w:val="lowerLetter"/>
      <w:lvlText w:val="%1)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60230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66C0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EE0C5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50B1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EF49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CED61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6A4DB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52F26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6101C8"/>
    <w:multiLevelType w:val="hybridMultilevel"/>
    <w:tmpl w:val="EF9858CE"/>
    <w:lvl w:ilvl="0" w:tplc="6BC26F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98EA5C">
      <w:start w:val="1"/>
      <w:numFmt w:val="bullet"/>
      <w:lvlRestart w:val="0"/>
      <w:lvlText w:val="•"/>
      <w:lvlJc w:val="left"/>
      <w:pPr>
        <w:ind w:left="1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82FA6A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F89332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DC7EB0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762C18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185CC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C4954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B26A80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0E054A"/>
    <w:multiLevelType w:val="hybridMultilevel"/>
    <w:tmpl w:val="4B569FD2"/>
    <w:lvl w:ilvl="0" w:tplc="EA90199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2EFA3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64C2FC">
      <w:start w:val="1"/>
      <w:numFmt w:val="bullet"/>
      <w:lvlRestart w:val="0"/>
      <w:lvlText w:val="•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C6E168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4AD438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32FBCA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E83DD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10A292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C04810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5C068D1"/>
    <w:multiLevelType w:val="hybridMultilevel"/>
    <w:tmpl w:val="C56C3E5E"/>
    <w:lvl w:ilvl="0" w:tplc="0ECC2702">
      <w:start w:val="2"/>
      <w:numFmt w:val="upperLetter"/>
      <w:lvlText w:val="%1.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6CEDEE">
      <w:start w:val="1"/>
      <w:numFmt w:val="bullet"/>
      <w:lvlText w:val="•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5E2BF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105C9A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74251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56890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2E336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1668F2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786A96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CC0640"/>
    <w:multiLevelType w:val="multilevel"/>
    <w:tmpl w:val="CC3A88F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F033ED0"/>
    <w:multiLevelType w:val="hybridMultilevel"/>
    <w:tmpl w:val="06DECA0E"/>
    <w:lvl w:ilvl="0" w:tplc="FD8A34F8">
      <w:start w:val="1"/>
      <w:numFmt w:val="lowerLetter"/>
      <w:lvlText w:val="%1)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4C0208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6EBD28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A0C8D0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E4578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208272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3CCD34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6670E4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5C49E8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E02A50"/>
    <w:multiLevelType w:val="hybridMultilevel"/>
    <w:tmpl w:val="EE68C20E"/>
    <w:lvl w:ilvl="0" w:tplc="28800C74">
      <w:start w:val="1"/>
      <w:numFmt w:val="upperLetter"/>
      <w:lvlText w:val="%1."/>
      <w:lvlJc w:val="left"/>
      <w:pPr>
        <w:ind w:left="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B04110">
      <w:start w:val="1"/>
      <w:numFmt w:val="bullet"/>
      <w:lvlText w:val="•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01C0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A223E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D2533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04DBE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B0F1A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0249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E0736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1A3A1C"/>
    <w:multiLevelType w:val="hybridMultilevel"/>
    <w:tmpl w:val="2BA4B8BE"/>
    <w:lvl w:ilvl="0" w:tplc="ECC86D40">
      <w:start w:val="1"/>
      <w:numFmt w:val="bullet"/>
      <w:lvlText w:val="•"/>
      <w:lvlJc w:val="left"/>
      <w:pPr>
        <w:ind w:left="1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B8D45A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58D83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784B68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164B78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32CDD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FEAC58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EA7B12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384134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A1B347B"/>
    <w:multiLevelType w:val="hybridMultilevel"/>
    <w:tmpl w:val="1D36EB40"/>
    <w:lvl w:ilvl="0" w:tplc="04050011">
      <w:start w:val="1"/>
      <w:numFmt w:val="decimal"/>
      <w:lvlText w:val="%1)"/>
      <w:lvlJc w:val="left"/>
      <w:pPr>
        <w:ind w:left="722" w:hanging="360"/>
      </w:pPr>
    </w:lvl>
    <w:lvl w:ilvl="1" w:tplc="04050019" w:tentative="1">
      <w:start w:val="1"/>
      <w:numFmt w:val="lowerLetter"/>
      <w:lvlText w:val="%2."/>
      <w:lvlJc w:val="left"/>
      <w:pPr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ind w:left="6482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6"/>
  </w:num>
  <w:num w:numId="11">
    <w:abstractNumId w:val="12"/>
  </w:num>
  <w:num w:numId="12">
    <w:abstractNumId w:val="3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5FB"/>
    <w:rsid w:val="00015CE9"/>
    <w:rsid w:val="0002445F"/>
    <w:rsid w:val="00033FB7"/>
    <w:rsid w:val="00047EAE"/>
    <w:rsid w:val="000500EF"/>
    <w:rsid w:val="00065C3F"/>
    <w:rsid w:val="00070A17"/>
    <w:rsid w:val="000954DF"/>
    <w:rsid w:val="000A0CBB"/>
    <w:rsid w:val="000C50C3"/>
    <w:rsid w:val="000F55F6"/>
    <w:rsid w:val="00102517"/>
    <w:rsid w:val="001340DB"/>
    <w:rsid w:val="001505C8"/>
    <w:rsid w:val="00177E04"/>
    <w:rsid w:val="00187AC9"/>
    <w:rsid w:val="001A3274"/>
    <w:rsid w:val="001B7B87"/>
    <w:rsid w:val="00220E66"/>
    <w:rsid w:val="003045C0"/>
    <w:rsid w:val="00326F3E"/>
    <w:rsid w:val="003562B8"/>
    <w:rsid w:val="003635B4"/>
    <w:rsid w:val="003A43F4"/>
    <w:rsid w:val="004113AC"/>
    <w:rsid w:val="00422FC3"/>
    <w:rsid w:val="00425B65"/>
    <w:rsid w:val="00434358"/>
    <w:rsid w:val="00470677"/>
    <w:rsid w:val="00485D74"/>
    <w:rsid w:val="004B5E43"/>
    <w:rsid w:val="004D4B81"/>
    <w:rsid w:val="004F2234"/>
    <w:rsid w:val="005312AC"/>
    <w:rsid w:val="00532FE4"/>
    <w:rsid w:val="005359DC"/>
    <w:rsid w:val="00564302"/>
    <w:rsid w:val="005B27D3"/>
    <w:rsid w:val="005D7425"/>
    <w:rsid w:val="00611218"/>
    <w:rsid w:val="00630F12"/>
    <w:rsid w:val="006C722E"/>
    <w:rsid w:val="006F1D40"/>
    <w:rsid w:val="00701496"/>
    <w:rsid w:val="0074039E"/>
    <w:rsid w:val="00750598"/>
    <w:rsid w:val="00753364"/>
    <w:rsid w:val="00755287"/>
    <w:rsid w:val="00770B78"/>
    <w:rsid w:val="007903A7"/>
    <w:rsid w:val="007D6E7F"/>
    <w:rsid w:val="007F45FB"/>
    <w:rsid w:val="00810B12"/>
    <w:rsid w:val="008A5090"/>
    <w:rsid w:val="008C4550"/>
    <w:rsid w:val="00982E97"/>
    <w:rsid w:val="009A2F48"/>
    <w:rsid w:val="009E00FF"/>
    <w:rsid w:val="009E5523"/>
    <w:rsid w:val="00A018A7"/>
    <w:rsid w:val="00A04ADF"/>
    <w:rsid w:val="00A07AC2"/>
    <w:rsid w:val="00A26754"/>
    <w:rsid w:val="00A65124"/>
    <w:rsid w:val="00AB26D1"/>
    <w:rsid w:val="00AC644D"/>
    <w:rsid w:val="00AD030A"/>
    <w:rsid w:val="00AF0777"/>
    <w:rsid w:val="00BC22E9"/>
    <w:rsid w:val="00C16667"/>
    <w:rsid w:val="00C374A0"/>
    <w:rsid w:val="00C45190"/>
    <w:rsid w:val="00C835DE"/>
    <w:rsid w:val="00C85868"/>
    <w:rsid w:val="00D053DC"/>
    <w:rsid w:val="00D40043"/>
    <w:rsid w:val="00DC4FF9"/>
    <w:rsid w:val="00DC7498"/>
    <w:rsid w:val="00DC77BC"/>
    <w:rsid w:val="00DE6A78"/>
    <w:rsid w:val="00DF7FF4"/>
    <w:rsid w:val="00E26227"/>
    <w:rsid w:val="00E26367"/>
    <w:rsid w:val="00E30074"/>
    <w:rsid w:val="00E30793"/>
    <w:rsid w:val="00E406E8"/>
    <w:rsid w:val="00E72608"/>
    <w:rsid w:val="00EA378D"/>
    <w:rsid w:val="00EC2B8D"/>
    <w:rsid w:val="00EE2E29"/>
    <w:rsid w:val="00F062BE"/>
    <w:rsid w:val="00F532C4"/>
    <w:rsid w:val="00FB2118"/>
    <w:rsid w:val="00FB5ADF"/>
    <w:rsid w:val="00FD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3431"/>
  <w15:chartTrackingRefBased/>
  <w15:docId w15:val="{EDCBCE01-BBE2-44CF-8C2E-510BD32F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45FB"/>
    <w:pPr>
      <w:spacing w:before="120" w:after="120" w:line="240" w:lineRule="auto"/>
    </w:pPr>
    <w:rPr>
      <w:rFonts w:ascii="Gill Sans MT" w:eastAsia="Calibri" w:hAnsi="Gill Sans MT" w:cs="Times New Roman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Normln"/>
    <w:link w:val="Nadpis1Char"/>
    <w:uiPriority w:val="99"/>
    <w:qFormat/>
    <w:rsid w:val="007F45FB"/>
    <w:pPr>
      <w:keepNext/>
      <w:keepLines/>
      <w:pageBreakBefore/>
      <w:numPr>
        <w:numId w:val="1"/>
      </w:numPr>
      <w:spacing w:before="480"/>
      <w:outlineLvl w:val="0"/>
    </w:pPr>
    <w:rPr>
      <w:rFonts w:eastAsia="Times New Roman"/>
      <w:b/>
      <w:bCs/>
      <w:color w:val="7AAF1D"/>
      <w:sz w:val="40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,2"/>
    <w:basedOn w:val="Normln"/>
    <w:next w:val="Normln"/>
    <w:link w:val="Nadpis2Char"/>
    <w:uiPriority w:val="99"/>
    <w:unhideWhenUsed/>
    <w:qFormat/>
    <w:rsid w:val="007F45FB"/>
    <w:pPr>
      <w:keepNext/>
      <w:keepLines/>
      <w:numPr>
        <w:ilvl w:val="1"/>
        <w:numId w:val="1"/>
      </w:numPr>
      <w:spacing w:before="240"/>
      <w:outlineLvl w:val="1"/>
    </w:pPr>
    <w:rPr>
      <w:rFonts w:eastAsia="Times New Roman"/>
      <w:b/>
      <w:bCs/>
      <w:color w:val="004375"/>
      <w:sz w:val="26"/>
      <w:szCs w:val="26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,3"/>
    <w:basedOn w:val="Normln"/>
    <w:next w:val="Normln"/>
    <w:link w:val="Nadpis3Char"/>
    <w:uiPriority w:val="99"/>
    <w:unhideWhenUsed/>
    <w:qFormat/>
    <w:rsid w:val="007F45FB"/>
    <w:pPr>
      <w:keepNext/>
      <w:keepLines/>
      <w:numPr>
        <w:ilvl w:val="2"/>
        <w:numId w:val="1"/>
      </w:numPr>
      <w:outlineLvl w:val="2"/>
    </w:pPr>
    <w:rPr>
      <w:rFonts w:eastAsia="Times New Roman"/>
      <w:b/>
      <w:bCs/>
      <w:color w:val="004375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link w:val="Nadpis4Char"/>
    <w:uiPriority w:val="99"/>
    <w:unhideWhenUsed/>
    <w:qFormat/>
    <w:rsid w:val="007F45FB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  <w:color w:val="004375"/>
      <w:sz w:val="20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uiPriority w:val="99"/>
    <w:unhideWhenUsed/>
    <w:qFormat/>
    <w:rsid w:val="007F45FB"/>
    <w:pPr>
      <w:keepNext/>
      <w:keepLines/>
      <w:numPr>
        <w:ilvl w:val="4"/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eastAsia="en-US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iPriority w:val="99"/>
    <w:unhideWhenUsed/>
    <w:qFormat/>
    <w:rsid w:val="007F45FB"/>
    <w:pPr>
      <w:keepNext/>
      <w:keepLines/>
      <w:numPr>
        <w:ilvl w:val="5"/>
        <w:numId w:val="1"/>
      </w:numPr>
      <w:spacing w:before="200" w:after="0"/>
      <w:outlineLvl w:val="5"/>
    </w:pPr>
    <w:rPr>
      <w:rFonts w:eastAsia="Times New Roman"/>
      <w:i/>
      <w:iCs/>
      <w:color w:val="243F60"/>
      <w:sz w:val="20"/>
      <w:szCs w:val="20"/>
      <w:lang w:eastAsia="en-US"/>
    </w:rPr>
  </w:style>
  <w:style w:type="paragraph" w:styleId="Nadpis7">
    <w:name w:val="heading 7"/>
    <w:aliases w:val="H7,Přílohy,P"/>
    <w:basedOn w:val="Normln"/>
    <w:next w:val="Normln"/>
    <w:link w:val="Nadpis7Char"/>
    <w:uiPriority w:val="99"/>
    <w:unhideWhenUsed/>
    <w:qFormat/>
    <w:rsid w:val="007F45FB"/>
    <w:pPr>
      <w:keepNext/>
      <w:keepLines/>
      <w:numPr>
        <w:ilvl w:val="6"/>
        <w:numId w:val="1"/>
      </w:numPr>
      <w:spacing w:before="200" w:after="0"/>
      <w:outlineLvl w:val="6"/>
    </w:pPr>
    <w:rPr>
      <w:rFonts w:eastAsia="Times New Roman"/>
      <w:i/>
      <w:iCs/>
      <w:color w:val="404040"/>
      <w:sz w:val="20"/>
      <w:szCs w:val="20"/>
      <w:lang w:eastAsia="en-US"/>
    </w:rPr>
  </w:style>
  <w:style w:type="paragraph" w:styleId="Nadpis8">
    <w:name w:val="heading 8"/>
    <w:aliases w:val="ASAPHeading 8,(Appendici),Refcard1,Refcard11,Refcard12,Refcard13,Refcard14,Refcard15,Refcard16,Refcard17,Center Bold,H8,Titolo8,Přílohy-sub,P2,P4"/>
    <w:basedOn w:val="Normln"/>
    <w:next w:val="Normln"/>
    <w:link w:val="Nadpis8Char"/>
    <w:uiPriority w:val="99"/>
    <w:unhideWhenUsed/>
    <w:qFormat/>
    <w:rsid w:val="007F45F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en-US"/>
    </w:rPr>
  </w:style>
  <w:style w:type="paragraph" w:styleId="Nadpis9">
    <w:name w:val="heading 9"/>
    <w:aliases w:val="H9,h9,heading9,Příloha,Přílohy-subsub,P1,P3"/>
    <w:basedOn w:val="Normln"/>
    <w:next w:val="Normln"/>
    <w:link w:val="Nadpis9Char"/>
    <w:uiPriority w:val="99"/>
    <w:unhideWhenUsed/>
    <w:qFormat/>
    <w:rsid w:val="007F45F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rsid w:val="007F45FB"/>
    <w:rPr>
      <w:rFonts w:ascii="Gill Sans MT" w:eastAsia="Times New Roman" w:hAnsi="Gill Sans MT" w:cs="Times New Roman"/>
      <w:b/>
      <w:bCs/>
      <w:color w:val="7AAF1D"/>
      <w:sz w:val="40"/>
      <w:szCs w:val="28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,2 Char"/>
    <w:basedOn w:val="Standardnpsmoodstavce"/>
    <w:link w:val="Nadpis2"/>
    <w:uiPriority w:val="99"/>
    <w:rsid w:val="007F45FB"/>
    <w:rPr>
      <w:rFonts w:ascii="Gill Sans MT" w:eastAsia="Times New Roman" w:hAnsi="Gill Sans MT" w:cs="Times New Roman"/>
      <w:b/>
      <w:bCs/>
      <w:color w:val="004375"/>
      <w:sz w:val="26"/>
      <w:szCs w:val="26"/>
      <w:lang w:eastAsia="cs-CZ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7F45FB"/>
    <w:rPr>
      <w:rFonts w:ascii="Gill Sans MT" w:eastAsia="Times New Roman" w:hAnsi="Gill Sans MT" w:cs="Times New Roman"/>
      <w:b/>
      <w:bCs/>
      <w:color w:val="004375"/>
      <w:szCs w:val="24"/>
      <w:lang w:eastAsia="cs-CZ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4 Char"/>
    <w:basedOn w:val="Standardnpsmoodstavce"/>
    <w:link w:val="Nadpis4"/>
    <w:uiPriority w:val="99"/>
    <w:rsid w:val="007F45FB"/>
    <w:rPr>
      <w:rFonts w:ascii="Gill Sans MT" w:eastAsiaTheme="majorEastAsia" w:hAnsi="Gill Sans MT" w:cstheme="majorBidi"/>
      <w:b/>
      <w:bCs/>
      <w:iCs/>
      <w:color w:val="004375"/>
      <w:sz w:val="20"/>
      <w:szCs w:val="24"/>
      <w:lang w:eastAsia="cs-CZ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uiPriority w:val="99"/>
    <w:rsid w:val="007F45FB"/>
    <w:rPr>
      <w:rFonts w:ascii="Gill Sans MT" w:eastAsia="Times New Roman" w:hAnsi="Gill Sans MT" w:cs="Times New Roman"/>
      <w:color w:val="243F60"/>
      <w:sz w:val="20"/>
      <w:szCs w:val="20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9"/>
    <w:rsid w:val="007F45FB"/>
    <w:rPr>
      <w:rFonts w:ascii="Gill Sans MT" w:eastAsia="Times New Roman" w:hAnsi="Gill Sans MT" w:cs="Times New Roman"/>
      <w:i/>
      <w:iCs/>
      <w:color w:val="243F60"/>
      <w:sz w:val="20"/>
      <w:szCs w:val="20"/>
    </w:rPr>
  </w:style>
  <w:style w:type="character" w:customStyle="1" w:styleId="Nadpis7Char">
    <w:name w:val="Nadpis 7 Char"/>
    <w:aliases w:val="H7 Char,Přílohy Char,P Char"/>
    <w:basedOn w:val="Standardnpsmoodstavce"/>
    <w:link w:val="Nadpis7"/>
    <w:uiPriority w:val="99"/>
    <w:rsid w:val="007F45FB"/>
    <w:rPr>
      <w:rFonts w:ascii="Gill Sans MT" w:eastAsia="Times New Roman" w:hAnsi="Gill Sans MT" w:cs="Times New Roman"/>
      <w:i/>
      <w:iCs/>
      <w:color w:val="404040"/>
      <w:sz w:val="20"/>
      <w:szCs w:val="20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,Přílohy-sub Char,P2 Char,P4 Char"/>
    <w:basedOn w:val="Standardnpsmoodstavce"/>
    <w:link w:val="Nadpis8"/>
    <w:uiPriority w:val="99"/>
    <w:rsid w:val="007F45F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aliases w:val="H9 Char,h9 Char,heading9 Char,Příloha Char,Přílohy-subsub Char,P1 Char,P3 Char"/>
    <w:basedOn w:val="Standardnpsmoodstavce"/>
    <w:link w:val="Nadpis9"/>
    <w:uiPriority w:val="99"/>
    <w:rsid w:val="007F45F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customStyle="1" w:styleId="TableGrid">
    <w:name w:val="TableGrid"/>
    <w:rsid w:val="007F45FB"/>
    <w:pPr>
      <w:spacing w:after="0" w:line="240" w:lineRule="auto"/>
    </w:pPr>
    <w:rPr>
      <w:rFonts w:eastAsiaTheme="minorEastAsia"/>
      <w:szCs w:val="20"/>
      <w:lang w:eastAsia="cs-CZ" w:bidi="ne-N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F45F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45FB"/>
    <w:rPr>
      <w:rFonts w:ascii="Segoe UI" w:eastAsia="Calibri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F45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45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45FB"/>
    <w:rPr>
      <w:rFonts w:ascii="Gill Sans MT" w:eastAsia="Calibri" w:hAnsi="Gill Sans MT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45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45FB"/>
    <w:rPr>
      <w:rFonts w:ascii="Gill Sans MT" w:eastAsia="Calibri" w:hAnsi="Gill Sans MT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04ADF"/>
    <w:pPr>
      <w:spacing w:before="0" w:after="0"/>
      <w:ind w:left="720"/>
      <w:contextualSpacing/>
    </w:pPr>
    <w:rPr>
      <w:rFonts w:ascii="Times New Roman" w:eastAsia="Times New Roman" w:hAnsi="Times New Roman"/>
      <w:sz w:val="24"/>
    </w:rPr>
  </w:style>
  <w:style w:type="character" w:customStyle="1" w:styleId="OdstavecseseznamemChar">
    <w:name w:val="Odstavec se seznamem Char"/>
    <w:link w:val="Odstavecseseznamem"/>
    <w:uiPriority w:val="34"/>
    <w:rsid w:val="00A04A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rsid w:val="008C4550"/>
    <w:pPr>
      <w:numPr>
        <w:numId w:val="13"/>
      </w:numPr>
      <w:spacing w:before="60" w:after="60"/>
      <w:jc w:val="both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7" ma:contentTypeDescription="Vytvoří nový dokument" ma:contentTypeScope="" ma:versionID="1e479b523c02b6c7914274f49b2abf31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c6a170932854745f06c666ccf9d3c880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STC/000830/ÚSGŘ/2020</CisloJednaci>
    <NazevDokumentu xmlns="b246a3c9-e8b6-4373-bafd-ef843f8c6aef">Smlouva o poskytování servisní podpory technologií Check Point a LOGmanager</NazevDokumentu>
    <Znacka xmlns="b246a3c9-e8b6-4373-bafd-ef843f8c6aef">Příloha</Znacka>
    <HashValue xmlns="b246a3c9-e8b6-4373-bafd-ef843f8c6aef" xsi:nil="true"/>
    <JID xmlns="b246a3c9-e8b6-4373-bafd-ef843f8c6aef">R_STCSPS_0005672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F583295B-EC43-42C7-9028-783E0B7C0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67C5F-5491-45CC-A120-9714B79108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47D6F5-46A7-4E9B-AC85-B2BD76000CDF}">
  <ds:schemaRefs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2081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Eisner Daniel</dc:creator>
  <cp:keywords/>
  <dc:description/>
  <cp:lastModifiedBy>Kmoníčková Klára</cp:lastModifiedBy>
  <cp:revision>5</cp:revision>
  <dcterms:created xsi:type="dcterms:W3CDTF">2020-10-20T11:15:00Z</dcterms:created>
  <dcterms:modified xsi:type="dcterms:W3CDTF">2020-10-20T11:15:00Z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